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54" w:rsidRDefault="00C02B54" w:rsidP="00C02B54">
      <w:pPr>
        <w:jc w:val="center"/>
        <w:rPr>
          <w:sz w:val="36"/>
          <w:szCs w:val="36"/>
        </w:rPr>
      </w:pPr>
      <w:r w:rsidRPr="00C02B54">
        <w:rPr>
          <w:rFonts w:hint="eastAsia"/>
          <w:sz w:val="36"/>
          <w:szCs w:val="36"/>
        </w:rPr>
        <w:t>关于《嘉发大厦业主大会议事规则》、《嘉发大厦管理规约》、《嘉发大厦专项维修资金管理规约》</w:t>
      </w:r>
    </w:p>
    <w:p w:rsidR="00EF17AF" w:rsidRDefault="00C02B54" w:rsidP="00C02B54">
      <w:pPr>
        <w:jc w:val="center"/>
        <w:rPr>
          <w:sz w:val="36"/>
          <w:szCs w:val="36"/>
        </w:rPr>
      </w:pPr>
      <w:r w:rsidRPr="00C02B54">
        <w:rPr>
          <w:rFonts w:hint="eastAsia"/>
          <w:sz w:val="36"/>
          <w:szCs w:val="36"/>
        </w:rPr>
        <w:t>提案稿征求意见的通知</w:t>
      </w:r>
    </w:p>
    <w:p w:rsidR="00697101" w:rsidRDefault="00697101" w:rsidP="00C02B54">
      <w:pPr>
        <w:jc w:val="center"/>
        <w:rPr>
          <w:sz w:val="36"/>
          <w:szCs w:val="36"/>
        </w:rPr>
      </w:pPr>
    </w:p>
    <w:p w:rsidR="00067E51" w:rsidRPr="00067E51" w:rsidRDefault="00067E51" w:rsidP="00067E5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 w:rsidRPr="00067E51">
        <w:rPr>
          <w:rFonts w:ascii="仿宋" w:eastAsia="仿宋" w:hAnsi="仿宋"/>
          <w:sz w:val="30"/>
          <w:szCs w:val="30"/>
        </w:rPr>
        <w:t>完善</w:t>
      </w:r>
      <w:r>
        <w:rPr>
          <w:rFonts w:ascii="仿宋" w:eastAsia="仿宋" w:hAnsi="仿宋" w:hint="eastAsia"/>
          <w:sz w:val="30"/>
          <w:szCs w:val="30"/>
        </w:rPr>
        <w:t>嘉发大厦小区居民</w:t>
      </w:r>
      <w:r>
        <w:rPr>
          <w:rFonts w:ascii="仿宋" w:eastAsia="仿宋" w:hAnsi="仿宋"/>
          <w:sz w:val="30"/>
          <w:szCs w:val="30"/>
        </w:rPr>
        <w:t>自</w:t>
      </w:r>
      <w:r>
        <w:rPr>
          <w:rFonts w:ascii="仿宋" w:eastAsia="仿宋" w:hAnsi="仿宋" w:hint="eastAsia"/>
          <w:sz w:val="30"/>
          <w:szCs w:val="30"/>
        </w:rPr>
        <w:t>主</w:t>
      </w:r>
      <w:r w:rsidRPr="00067E51">
        <w:rPr>
          <w:rFonts w:ascii="仿宋" w:eastAsia="仿宋" w:hAnsi="仿宋"/>
          <w:sz w:val="30"/>
          <w:szCs w:val="30"/>
        </w:rPr>
        <w:t>管理模式，</w:t>
      </w:r>
      <w:r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/>
          <w:sz w:val="30"/>
          <w:szCs w:val="30"/>
        </w:rPr>
        <w:t>《中华人民共和国物权法》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067E51">
        <w:rPr>
          <w:rFonts w:ascii="仿宋" w:eastAsia="仿宋" w:hAnsi="仿宋"/>
          <w:sz w:val="30"/>
          <w:szCs w:val="30"/>
        </w:rPr>
        <w:t>国务院</w:t>
      </w:r>
      <w:r>
        <w:rPr>
          <w:rFonts w:ascii="仿宋" w:eastAsia="仿宋" w:hAnsi="仿宋" w:hint="eastAsia"/>
          <w:sz w:val="30"/>
          <w:szCs w:val="30"/>
        </w:rPr>
        <w:t>颁发的</w:t>
      </w:r>
      <w:r w:rsidRPr="00067E51">
        <w:rPr>
          <w:rFonts w:ascii="仿宋" w:eastAsia="仿宋" w:hAnsi="仿宋"/>
          <w:sz w:val="30"/>
          <w:szCs w:val="30"/>
        </w:rPr>
        <w:t>《物业管理条例》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《上海市住宅物业管理规定》</w:t>
      </w:r>
      <w:r>
        <w:rPr>
          <w:rFonts w:ascii="仿宋" w:eastAsia="仿宋" w:hAnsi="仿宋" w:hint="eastAsia"/>
          <w:sz w:val="30"/>
          <w:szCs w:val="30"/>
        </w:rPr>
        <w:t>以及相关法规规定，嘉发大厦第五届业主委员会</w:t>
      </w:r>
      <w:r w:rsidR="000607FC">
        <w:rPr>
          <w:rFonts w:ascii="仿宋" w:eastAsia="仿宋" w:hAnsi="仿宋" w:hint="eastAsia"/>
          <w:sz w:val="30"/>
          <w:szCs w:val="30"/>
        </w:rPr>
        <w:t>（下简称业委会）</w:t>
      </w:r>
      <w:r>
        <w:rPr>
          <w:rFonts w:ascii="仿宋" w:eastAsia="仿宋" w:hAnsi="仿宋" w:hint="eastAsia"/>
          <w:sz w:val="30"/>
          <w:szCs w:val="30"/>
        </w:rPr>
        <w:t>在居委会及有关部门专家指导下并听取部分业主意见后，完成</w:t>
      </w:r>
      <w:r w:rsidRPr="00067E51">
        <w:rPr>
          <w:rFonts w:ascii="仿宋" w:eastAsia="仿宋" w:hAnsi="仿宋" w:hint="eastAsia"/>
          <w:sz w:val="30"/>
          <w:szCs w:val="30"/>
        </w:rPr>
        <w:t>《嘉发大厦业主大会议事规则》、《嘉发大厦管理规约》、《嘉发大厦专项维修资金管理规约》</w:t>
      </w:r>
      <w:r>
        <w:rPr>
          <w:rFonts w:ascii="仿宋" w:eastAsia="仿宋" w:hAnsi="仿宋" w:hint="eastAsia"/>
          <w:sz w:val="30"/>
          <w:szCs w:val="30"/>
        </w:rPr>
        <w:t>的起草工作。</w:t>
      </w:r>
    </w:p>
    <w:p w:rsidR="00C02B54" w:rsidRDefault="000607FC" w:rsidP="000607FC">
      <w:pPr>
        <w:ind w:rightChars="20" w:right="42"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业委会于</w:t>
      </w:r>
      <w:r>
        <w:rPr>
          <w:rFonts w:ascii="仿宋" w:eastAsia="仿宋" w:hAnsi="仿宋"/>
          <w:sz w:val="30"/>
          <w:szCs w:val="30"/>
        </w:rPr>
        <w:t>2023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AF755D">
        <w:rPr>
          <w:rFonts w:ascii="仿宋" w:eastAsia="仿宋" w:hAnsi="仿宋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日</w:t>
      </w:r>
      <w:r w:rsidR="00AF755D">
        <w:rPr>
          <w:rFonts w:ascii="仿宋" w:eastAsia="仿宋" w:hAnsi="仿宋" w:hint="eastAsia"/>
          <w:sz w:val="30"/>
          <w:szCs w:val="30"/>
        </w:rPr>
        <w:t>、9月2</w:t>
      </w:r>
      <w:r w:rsidR="00AF755D">
        <w:rPr>
          <w:rFonts w:ascii="仿宋" w:eastAsia="仿宋" w:hAnsi="仿宋"/>
          <w:sz w:val="30"/>
          <w:szCs w:val="30"/>
        </w:rPr>
        <w:t>6</w:t>
      </w:r>
      <w:r w:rsidR="00AF755D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，举办业主意见征询接待会，听取业主意见。会后业委会将在依法依规框架下，根据业主意见确定</w:t>
      </w:r>
      <w:r w:rsidRPr="000607FC">
        <w:rPr>
          <w:rFonts w:ascii="仿宋" w:eastAsia="仿宋" w:hAnsi="仿宋" w:hint="eastAsia"/>
          <w:sz w:val="30"/>
          <w:szCs w:val="30"/>
        </w:rPr>
        <w:t>《嘉发大厦业主大会议事规则》、《嘉发大厦管理规约》、《嘉发大厦专项维修资金管理规约》</w:t>
      </w:r>
      <w:r>
        <w:rPr>
          <w:rFonts w:ascii="仿宋" w:eastAsia="仿宋" w:hAnsi="仿宋" w:hint="eastAsia"/>
          <w:sz w:val="30"/>
          <w:szCs w:val="30"/>
        </w:rPr>
        <w:t>的提案稿，</w:t>
      </w:r>
      <w:r w:rsidR="005E17BB">
        <w:rPr>
          <w:rFonts w:ascii="仿宋" w:eastAsia="仿宋" w:hAnsi="仿宋" w:hint="eastAsia"/>
          <w:sz w:val="30"/>
          <w:szCs w:val="30"/>
        </w:rPr>
        <w:t>经公示后</w:t>
      </w:r>
      <w:r>
        <w:rPr>
          <w:rFonts w:ascii="仿宋" w:eastAsia="仿宋" w:hAnsi="仿宋" w:hint="eastAsia"/>
          <w:sz w:val="30"/>
          <w:szCs w:val="30"/>
        </w:rPr>
        <w:t>提交嘉发大厦业主大会进行表决。</w:t>
      </w:r>
    </w:p>
    <w:p w:rsidR="000607FC" w:rsidRDefault="00D46E18" w:rsidP="000607FC">
      <w:pPr>
        <w:ind w:rightChars="20" w:right="42"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业主意见征询接待会地点：嘉发大厦A栋1A</w:t>
      </w:r>
      <w:r w:rsidR="006C3CE5">
        <w:rPr>
          <w:rFonts w:ascii="仿宋" w:eastAsia="仿宋" w:hAnsi="仿宋" w:hint="eastAsia"/>
          <w:sz w:val="30"/>
          <w:szCs w:val="30"/>
        </w:rPr>
        <w:t>室，接待时间：</w:t>
      </w:r>
      <w:r>
        <w:rPr>
          <w:rFonts w:ascii="仿宋" w:eastAsia="仿宋" w:hAnsi="仿宋" w:hint="eastAsia"/>
          <w:sz w:val="30"/>
          <w:szCs w:val="30"/>
        </w:rPr>
        <w:t>下午1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：0</w:t>
      </w:r>
      <w:r>
        <w:rPr>
          <w:rFonts w:ascii="仿宋" w:eastAsia="仿宋" w:hAnsi="仿宋"/>
          <w:sz w:val="30"/>
          <w:szCs w:val="30"/>
        </w:rPr>
        <w:t>0-16</w:t>
      </w:r>
      <w:r>
        <w:rPr>
          <w:rFonts w:ascii="仿宋" w:eastAsia="仿宋" w:hAnsi="仿宋" w:hint="eastAsia"/>
          <w:sz w:val="30"/>
          <w:szCs w:val="30"/>
        </w:rPr>
        <w:t>：0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、1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：0</w:t>
      </w:r>
      <w:r>
        <w:rPr>
          <w:rFonts w:ascii="仿宋" w:eastAsia="仿宋" w:hAnsi="仿宋"/>
          <w:sz w:val="30"/>
          <w:szCs w:val="30"/>
        </w:rPr>
        <w:t>0-21</w:t>
      </w:r>
      <w:r>
        <w:rPr>
          <w:rFonts w:ascii="仿宋" w:eastAsia="仿宋" w:hAnsi="仿宋" w:hint="eastAsia"/>
          <w:sz w:val="30"/>
          <w:szCs w:val="30"/>
        </w:rPr>
        <w:t>：0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46E18" w:rsidRDefault="00D46E18" w:rsidP="000607FC">
      <w:pPr>
        <w:ind w:rightChars="20" w:right="42"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D46E18" w:rsidRDefault="00D46E18" w:rsidP="000607FC">
      <w:pPr>
        <w:ind w:rightChars="20" w:right="42"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>嘉发大厦第五届业主委员会</w:t>
      </w:r>
    </w:p>
    <w:p w:rsidR="00D46E18" w:rsidRDefault="00D46E18" w:rsidP="000607FC">
      <w:pPr>
        <w:ind w:rightChars="20" w:right="42"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</w:t>
      </w:r>
      <w:r w:rsidR="00AF755D">
        <w:rPr>
          <w:rFonts w:ascii="仿宋" w:eastAsia="仿宋" w:hAnsi="仿宋"/>
          <w:sz w:val="30"/>
          <w:szCs w:val="30"/>
        </w:rPr>
        <w:t>2023</w:t>
      </w:r>
      <w:r>
        <w:rPr>
          <w:rFonts w:ascii="仿宋" w:eastAsia="仿宋" w:hAnsi="仿宋" w:hint="eastAsia"/>
          <w:sz w:val="30"/>
          <w:szCs w:val="30"/>
        </w:rPr>
        <w:t>年</w:t>
      </w:r>
      <w:r w:rsidR="00AF755D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6C3CE5">
        <w:rPr>
          <w:rFonts w:ascii="仿宋" w:eastAsia="仿宋" w:hAnsi="仿宋"/>
          <w:sz w:val="30"/>
          <w:szCs w:val="30"/>
        </w:rPr>
        <w:t>22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190A58" w:rsidRPr="00C02B54" w:rsidRDefault="00190A58" w:rsidP="00190A58">
      <w:pPr>
        <w:ind w:rightChars="20" w:right="42" w:firstLineChars="200" w:firstLine="420"/>
        <w:jc w:val="center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405890" y="956945"/>
            <wp:positionH relativeFrom="column">
              <wp:align>center</wp:align>
            </wp:positionH>
            <wp:positionV relativeFrom="paragraph">
              <wp:posOffset>43180</wp:posOffset>
            </wp:positionV>
            <wp:extent cx="6443345" cy="8846185"/>
            <wp:effectExtent l="0" t="0" r="0" b="0"/>
            <wp:wrapSquare wrapText="bothSides"/>
            <wp:docPr id="1" name="图片 1" descr="C:\Users\sjz.SJZ-WORK\AppData\Local\Microsoft\Windows\Temporary Internet Files\Content.Word\9a76ec037e882cb52c710bdc3c59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AppData\Local\Microsoft\Windows\Temporary Internet Files\Content.Word\9a76ec037e882cb52c710bdc3c59d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572" cy="88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0A58" w:rsidRPr="00C02B54" w:rsidSect="00067E5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C8" w:rsidRDefault="00F01BC8" w:rsidP="00AF755D">
      <w:r>
        <w:separator/>
      </w:r>
    </w:p>
  </w:endnote>
  <w:endnote w:type="continuationSeparator" w:id="0">
    <w:p w:rsidR="00F01BC8" w:rsidRDefault="00F01BC8" w:rsidP="00AF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C8" w:rsidRDefault="00F01BC8" w:rsidP="00AF755D">
      <w:r>
        <w:separator/>
      </w:r>
    </w:p>
  </w:footnote>
  <w:footnote w:type="continuationSeparator" w:id="0">
    <w:p w:rsidR="00F01BC8" w:rsidRDefault="00F01BC8" w:rsidP="00AF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54"/>
    <w:rsid w:val="00041AA1"/>
    <w:rsid w:val="000607FC"/>
    <w:rsid w:val="00067E51"/>
    <w:rsid w:val="00190A58"/>
    <w:rsid w:val="003F4EAF"/>
    <w:rsid w:val="005E17BB"/>
    <w:rsid w:val="00697101"/>
    <w:rsid w:val="006C3CE5"/>
    <w:rsid w:val="009206E8"/>
    <w:rsid w:val="00956CF4"/>
    <w:rsid w:val="00962E03"/>
    <w:rsid w:val="00AF755D"/>
    <w:rsid w:val="00B035CB"/>
    <w:rsid w:val="00B15DB3"/>
    <w:rsid w:val="00C02B54"/>
    <w:rsid w:val="00D46E18"/>
    <w:rsid w:val="00EF17AF"/>
    <w:rsid w:val="00F0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5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0A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0A58"/>
  </w:style>
  <w:style w:type="paragraph" w:styleId="a6">
    <w:name w:val="Balloon Text"/>
    <w:basedOn w:val="a"/>
    <w:link w:val="Char2"/>
    <w:uiPriority w:val="99"/>
    <w:semiHidden/>
    <w:unhideWhenUsed/>
    <w:rsid w:val="00190A5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90A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5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0A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0A58"/>
  </w:style>
  <w:style w:type="paragraph" w:styleId="a6">
    <w:name w:val="Balloon Text"/>
    <w:basedOn w:val="a"/>
    <w:link w:val="Char2"/>
    <w:uiPriority w:val="99"/>
    <w:semiHidden/>
    <w:unhideWhenUsed/>
    <w:rsid w:val="00190A5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90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yjl</cp:lastModifiedBy>
  <cp:revision>13</cp:revision>
  <cp:lastPrinted>2023-09-22T01:03:00Z</cp:lastPrinted>
  <dcterms:created xsi:type="dcterms:W3CDTF">2023-09-20T04:28:00Z</dcterms:created>
  <dcterms:modified xsi:type="dcterms:W3CDTF">2023-09-22T01:04:00Z</dcterms:modified>
</cp:coreProperties>
</file>