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32CE5" w14:textId="77777777" w:rsidR="001D0713" w:rsidRPr="001D0713" w:rsidRDefault="00E535DF" w:rsidP="007A2C2A">
      <w:pPr>
        <w:spacing w:beforeLines="50" w:before="156" w:afterLines="50" w:after="156"/>
        <w:jc w:val="center"/>
        <w:outlineLvl w:val="0"/>
        <w:rPr>
          <w:rFonts w:ascii="宋体" w:eastAsia="宋体" w:hAnsi="宋体"/>
          <w:sz w:val="36"/>
          <w:szCs w:val="36"/>
        </w:rPr>
      </w:pPr>
      <w:bookmarkStart w:id="0" w:name="_GoBack"/>
      <w:bookmarkEnd w:id="0"/>
      <w:r>
        <w:rPr>
          <w:rFonts w:ascii="宋体" w:eastAsia="宋体" w:hAnsi="宋体" w:hint="eastAsia"/>
          <w:sz w:val="36"/>
          <w:szCs w:val="36"/>
        </w:rPr>
        <w:t>嘉发大厦</w:t>
      </w:r>
      <w:r w:rsidR="001D0713" w:rsidRPr="001D0713">
        <w:rPr>
          <w:rFonts w:ascii="宋体" w:eastAsia="宋体" w:hAnsi="宋体"/>
          <w:sz w:val="36"/>
          <w:szCs w:val="36"/>
        </w:rPr>
        <w:t>专项维修资金管理规约</w:t>
      </w:r>
    </w:p>
    <w:p w14:paraId="451E38A3" w14:textId="77777777" w:rsidR="001D0713" w:rsidRPr="001D0713" w:rsidRDefault="001D0713" w:rsidP="001D0713">
      <w:pPr>
        <w:spacing w:line="276" w:lineRule="auto"/>
        <w:ind w:firstLineChars="200" w:firstLine="480"/>
        <w:rPr>
          <w:rFonts w:ascii="仿宋" w:eastAsia="仿宋" w:hAnsi="仿宋"/>
          <w:sz w:val="24"/>
          <w:szCs w:val="24"/>
        </w:rPr>
      </w:pPr>
      <w:r w:rsidRPr="001D0713">
        <w:rPr>
          <w:rFonts w:ascii="仿宋" w:eastAsia="仿宋" w:hAnsi="仿宋"/>
          <w:sz w:val="24"/>
          <w:szCs w:val="24"/>
        </w:rPr>
        <w:t>为了规范</w:t>
      </w:r>
      <w:r w:rsidR="00800F34">
        <w:rPr>
          <w:rFonts w:ascii="仿宋" w:eastAsia="仿宋" w:hAnsi="仿宋" w:hint="eastAsia"/>
          <w:sz w:val="24"/>
          <w:szCs w:val="24"/>
        </w:rPr>
        <w:t>嘉发大厦</w:t>
      </w:r>
      <w:r w:rsidR="00800F34">
        <w:rPr>
          <w:rFonts w:ascii="仿宋" w:eastAsia="仿宋" w:hAnsi="仿宋"/>
          <w:sz w:val="24"/>
          <w:szCs w:val="24"/>
        </w:rPr>
        <w:t>（以下简称本</w:t>
      </w:r>
      <w:r w:rsidRPr="001D0713">
        <w:rPr>
          <w:rFonts w:ascii="仿宋" w:eastAsia="仿宋" w:hAnsi="仿宋"/>
          <w:sz w:val="24"/>
          <w:szCs w:val="24"/>
        </w:rPr>
        <w:t>小区）全体业主、使用人在物业管理区域内专项维修资金的筹集、补建、再次 筹集、补充、使用、审价、审计、增值以及使用方案制定、费用承担、账目公布、账户管理等行为，根据《中华人民共和国民法典》《物业管理条例》《上海市住宅物业管理规定》等相关规定，结合本</w:t>
      </w:r>
      <w:r w:rsidR="00E95C69">
        <w:rPr>
          <w:rFonts w:ascii="仿宋" w:eastAsia="仿宋" w:hAnsi="仿宋"/>
          <w:sz w:val="24"/>
          <w:szCs w:val="24"/>
        </w:rPr>
        <w:t>小区</w:t>
      </w:r>
      <w:r w:rsidRPr="001D0713">
        <w:rPr>
          <w:rFonts w:ascii="仿宋" w:eastAsia="仿宋" w:hAnsi="仿宋"/>
          <w:sz w:val="24"/>
          <w:szCs w:val="24"/>
        </w:rPr>
        <w:t>业主自我管理的实际情况，制定本</w:t>
      </w:r>
      <w:r w:rsidR="00E95C69">
        <w:rPr>
          <w:rFonts w:ascii="仿宋" w:eastAsia="仿宋" w:hAnsi="仿宋"/>
          <w:sz w:val="24"/>
          <w:szCs w:val="24"/>
        </w:rPr>
        <w:t>小区</w:t>
      </w:r>
      <w:r w:rsidRPr="001D0713">
        <w:rPr>
          <w:rFonts w:ascii="仿宋" w:eastAsia="仿宋" w:hAnsi="仿宋"/>
          <w:sz w:val="24"/>
          <w:szCs w:val="24"/>
        </w:rPr>
        <w:t>专项维修资金管理规约。</w:t>
      </w:r>
    </w:p>
    <w:p w14:paraId="336FB156" w14:textId="77777777" w:rsidR="001D0713" w:rsidRPr="001D0713" w:rsidRDefault="001D0713" w:rsidP="007A2C2A">
      <w:pPr>
        <w:spacing w:beforeLines="50" w:before="156" w:afterLines="50" w:after="156" w:line="276" w:lineRule="auto"/>
        <w:jc w:val="center"/>
        <w:outlineLvl w:val="0"/>
        <w:rPr>
          <w:rFonts w:ascii="宋体" w:eastAsia="宋体" w:hAnsi="宋体"/>
          <w:sz w:val="36"/>
          <w:szCs w:val="36"/>
        </w:rPr>
      </w:pPr>
      <w:r w:rsidRPr="001D0713">
        <w:rPr>
          <w:rFonts w:ascii="宋体" w:eastAsia="宋体" w:hAnsi="宋体"/>
          <w:sz w:val="36"/>
          <w:szCs w:val="36"/>
        </w:rPr>
        <w:t>规约</w:t>
      </w:r>
      <w:proofErr w:type="gramStart"/>
      <w:r w:rsidRPr="001D0713">
        <w:rPr>
          <w:rFonts w:ascii="宋体" w:eastAsia="宋体" w:hAnsi="宋体"/>
          <w:sz w:val="36"/>
          <w:szCs w:val="36"/>
        </w:rPr>
        <w:t>一</w:t>
      </w:r>
      <w:proofErr w:type="gramEnd"/>
      <w:r w:rsidRPr="001D0713">
        <w:rPr>
          <w:rFonts w:ascii="宋体" w:eastAsia="宋体" w:hAnsi="宋体"/>
          <w:sz w:val="36"/>
          <w:szCs w:val="36"/>
        </w:rPr>
        <w:t xml:space="preserve"> 专项维修资金使用</w:t>
      </w:r>
    </w:p>
    <w:p w14:paraId="5EF30E33" w14:textId="77777777" w:rsidR="001D0713" w:rsidRPr="001D0713" w:rsidRDefault="001D0713" w:rsidP="00155A7D">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1D0713">
        <w:rPr>
          <w:rFonts w:ascii="仿宋" w:eastAsia="仿宋" w:hAnsi="仿宋"/>
          <w:b/>
          <w:sz w:val="24"/>
          <w:szCs w:val="24"/>
        </w:rPr>
        <w:t xml:space="preserve">基本原则 </w:t>
      </w:r>
    </w:p>
    <w:p w14:paraId="2D74B230" w14:textId="77777777" w:rsidR="001D0713" w:rsidRPr="001D0713" w:rsidRDefault="001D0713" w:rsidP="001D0713">
      <w:pPr>
        <w:spacing w:line="276" w:lineRule="auto"/>
        <w:ind w:firstLineChars="200" w:firstLine="480"/>
        <w:rPr>
          <w:rFonts w:ascii="仿宋" w:eastAsia="仿宋" w:hAnsi="仿宋"/>
          <w:sz w:val="24"/>
          <w:szCs w:val="24"/>
        </w:rPr>
      </w:pPr>
      <w:r w:rsidRPr="001D0713">
        <w:rPr>
          <w:rFonts w:ascii="仿宋" w:eastAsia="仿宋" w:hAnsi="仿宋"/>
          <w:sz w:val="24"/>
          <w:szCs w:val="24"/>
        </w:rPr>
        <w:t>本</w:t>
      </w:r>
      <w:r w:rsidR="00E95C69">
        <w:rPr>
          <w:rFonts w:ascii="仿宋" w:eastAsia="仿宋" w:hAnsi="仿宋"/>
          <w:sz w:val="24"/>
          <w:szCs w:val="24"/>
        </w:rPr>
        <w:t>小区</w:t>
      </w:r>
      <w:r w:rsidRPr="001D0713">
        <w:rPr>
          <w:rFonts w:ascii="仿宋" w:eastAsia="仿宋" w:hAnsi="仿宋"/>
          <w:sz w:val="24"/>
          <w:szCs w:val="24"/>
        </w:rPr>
        <w:t xml:space="preserve">业主、使用人应当遵守国家和本市专项维修资金使用、审价、审计、增值以及使用方案制定、费用承担、账目公布、账户管理等方面的相关规定 以及本规约的约定。 </w:t>
      </w:r>
    </w:p>
    <w:p w14:paraId="70E4B859" w14:textId="77777777" w:rsidR="001D0713" w:rsidRPr="001D0713" w:rsidRDefault="001D0713" w:rsidP="00155A7D">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1D0713">
        <w:rPr>
          <w:rFonts w:ascii="仿宋" w:eastAsia="仿宋" w:hAnsi="仿宋"/>
          <w:b/>
          <w:sz w:val="24"/>
          <w:szCs w:val="24"/>
        </w:rPr>
        <w:t xml:space="preserve">账户管理 </w:t>
      </w:r>
    </w:p>
    <w:p w14:paraId="1181112A" w14:textId="77777777" w:rsidR="001D0713" w:rsidRPr="001D0713" w:rsidRDefault="001D0713" w:rsidP="001D0713">
      <w:pPr>
        <w:spacing w:line="276" w:lineRule="auto"/>
        <w:ind w:firstLineChars="200" w:firstLine="480"/>
        <w:rPr>
          <w:rFonts w:ascii="仿宋" w:eastAsia="仿宋" w:hAnsi="仿宋"/>
          <w:sz w:val="24"/>
          <w:szCs w:val="24"/>
        </w:rPr>
      </w:pPr>
      <w:r w:rsidRPr="001D0713">
        <w:rPr>
          <w:rFonts w:ascii="仿宋" w:eastAsia="仿宋" w:hAnsi="仿宋"/>
          <w:sz w:val="24"/>
          <w:szCs w:val="24"/>
        </w:rPr>
        <w:t>本</w:t>
      </w:r>
      <w:r w:rsidR="00E95C69">
        <w:rPr>
          <w:rFonts w:ascii="仿宋" w:eastAsia="仿宋" w:hAnsi="仿宋"/>
          <w:sz w:val="24"/>
          <w:szCs w:val="24"/>
        </w:rPr>
        <w:t>小区</w:t>
      </w:r>
      <w:r w:rsidRPr="001D0713">
        <w:rPr>
          <w:rFonts w:ascii="仿宋" w:eastAsia="仿宋" w:hAnsi="仿宋"/>
          <w:sz w:val="24"/>
          <w:szCs w:val="24"/>
        </w:rPr>
        <w:t>业主</w:t>
      </w:r>
      <w:proofErr w:type="gramStart"/>
      <w:r w:rsidRPr="001D0713">
        <w:rPr>
          <w:rFonts w:ascii="仿宋" w:eastAsia="仿宋" w:hAnsi="仿宋"/>
          <w:sz w:val="24"/>
          <w:szCs w:val="24"/>
        </w:rPr>
        <w:t>授权业委</w:t>
      </w:r>
      <w:proofErr w:type="gramEnd"/>
      <w:r w:rsidRPr="001D0713">
        <w:rPr>
          <w:rFonts w:ascii="仿宋" w:eastAsia="仿宋" w:hAnsi="仿宋"/>
          <w:sz w:val="24"/>
          <w:szCs w:val="24"/>
        </w:rPr>
        <w:t xml:space="preserve">会代为与业主大会账户开立银行签订《业主大会账户开立银行委托合同》。 </w:t>
      </w:r>
    </w:p>
    <w:p w14:paraId="1F7C4237" w14:textId="77777777" w:rsidR="001D0713" w:rsidRPr="001D0713" w:rsidRDefault="001D0713" w:rsidP="001D0713">
      <w:pPr>
        <w:spacing w:line="276" w:lineRule="auto"/>
        <w:ind w:firstLineChars="200" w:firstLine="480"/>
        <w:rPr>
          <w:rFonts w:ascii="仿宋" w:eastAsia="仿宋" w:hAnsi="仿宋"/>
          <w:sz w:val="24"/>
          <w:szCs w:val="24"/>
        </w:rPr>
      </w:pPr>
      <w:r w:rsidRPr="001D0713">
        <w:rPr>
          <w:rFonts w:ascii="仿宋" w:eastAsia="仿宋" w:hAnsi="仿宋"/>
          <w:sz w:val="24"/>
          <w:szCs w:val="24"/>
        </w:rPr>
        <w:t>本</w:t>
      </w:r>
      <w:r w:rsidR="00E95C69">
        <w:rPr>
          <w:rFonts w:ascii="仿宋" w:eastAsia="仿宋" w:hAnsi="仿宋"/>
          <w:sz w:val="24"/>
          <w:szCs w:val="24"/>
        </w:rPr>
        <w:t>小区</w:t>
      </w:r>
      <w:r w:rsidRPr="001D0713">
        <w:rPr>
          <w:rFonts w:ascii="仿宋" w:eastAsia="仿宋" w:hAnsi="仿宋"/>
          <w:sz w:val="24"/>
          <w:szCs w:val="24"/>
        </w:rPr>
        <w:t>委托代理记账机构的，</w:t>
      </w:r>
      <w:proofErr w:type="gramStart"/>
      <w:r w:rsidRPr="001D0713">
        <w:rPr>
          <w:rFonts w:ascii="仿宋" w:eastAsia="仿宋" w:hAnsi="仿宋"/>
          <w:sz w:val="24"/>
          <w:szCs w:val="24"/>
        </w:rPr>
        <w:t>授权业委</w:t>
      </w:r>
      <w:proofErr w:type="gramEnd"/>
      <w:r w:rsidRPr="001D0713">
        <w:rPr>
          <w:rFonts w:ascii="仿宋" w:eastAsia="仿宋" w:hAnsi="仿宋"/>
          <w:sz w:val="24"/>
          <w:szCs w:val="24"/>
        </w:rPr>
        <w:t xml:space="preserve">会与代理记账机构签订《业主大会账户代理记账合同》。 </w:t>
      </w:r>
    </w:p>
    <w:p w14:paraId="7D04F62B" w14:textId="77777777" w:rsidR="001D0713" w:rsidRPr="001D0713" w:rsidRDefault="001D0713" w:rsidP="00155A7D">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1D0713">
        <w:rPr>
          <w:rFonts w:ascii="仿宋" w:eastAsia="仿宋" w:hAnsi="仿宋"/>
          <w:b/>
          <w:sz w:val="24"/>
          <w:szCs w:val="24"/>
        </w:rPr>
        <w:t>资金使用一般原则</w:t>
      </w:r>
    </w:p>
    <w:p w14:paraId="4264C6AF" w14:textId="77777777" w:rsidR="001D0713" w:rsidRPr="001D0713" w:rsidRDefault="001D0713" w:rsidP="00155A7D">
      <w:pPr>
        <w:spacing w:line="276" w:lineRule="auto"/>
        <w:ind w:firstLineChars="200" w:firstLine="480"/>
        <w:rPr>
          <w:rFonts w:ascii="仿宋" w:eastAsia="仿宋" w:hAnsi="仿宋"/>
          <w:sz w:val="24"/>
          <w:szCs w:val="24"/>
        </w:rPr>
      </w:pPr>
      <w:r w:rsidRPr="001D0713">
        <w:rPr>
          <w:rFonts w:ascii="仿宋" w:eastAsia="仿宋" w:hAnsi="仿宋"/>
          <w:sz w:val="24"/>
          <w:szCs w:val="24"/>
        </w:rPr>
        <w:t xml:space="preserve"> 本</w:t>
      </w:r>
      <w:r w:rsidR="00E95C69">
        <w:rPr>
          <w:rFonts w:ascii="仿宋" w:eastAsia="仿宋" w:hAnsi="仿宋"/>
          <w:sz w:val="24"/>
          <w:szCs w:val="24"/>
        </w:rPr>
        <w:t>小区</w:t>
      </w:r>
      <w:r w:rsidRPr="001D0713">
        <w:rPr>
          <w:rFonts w:ascii="仿宋" w:eastAsia="仿宋" w:hAnsi="仿宋"/>
          <w:sz w:val="24"/>
          <w:szCs w:val="24"/>
        </w:rPr>
        <w:t>房屋设施设备场地等共用部分的维修、更新、改造等需要使用专项维修资金的，由物业服务企业</w:t>
      </w:r>
      <w:r w:rsidR="00556199">
        <w:rPr>
          <w:rFonts w:ascii="仿宋" w:eastAsia="仿宋" w:hAnsi="仿宋" w:hint="eastAsia"/>
          <w:sz w:val="24"/>
          <w:szCs w:val="24"/>
        </w:rPr>
        <w:t>或第三</w:t>
      </w:r>
      <w:proofErr w:type="gramStart"/>
      <w:r w:rsidR="00556199">
        <w:rPr>
          <w:rFonts w:ascii="仿宋" w:eastAsia="仿宋" w:hAnsi="仿宋" w:hint="eastAsia"/>
          <w:sz w:val="24"/>
          <w:szCs w:val="24"/>
        </w:rPr>
        <w:t>方专业</w:t>
      </w:r>
      <w:proofErr w:type="gramEnd"/>
      <w:r w:rsidR="00556199">
        <w:rPr>
          <w:rFonts w:ascii="仿宋" w:eastAsia="仿宋" w:hAnsi="仿宋" w:hint="eastAsia"/>
          <w:sz w:val="24"/>
          <w:szCs w:val="24"/>
        </w:rPr>
        <w:t>服务商</w:t>
      </w:r>
      <w:r w:rsidRPr="001D0713">
        <w:rPr>
          <w:rFonts w:ascii="仿宋" w:eastAsia="仿宋" w:hAnsi="仿宋"/>
          <w:sz w:val="24"/>
          <w:szCs w:val="24"/>
        </w:rPr>
        <w:t xml:space="preserve">制定维修、更新、改造等方案，经相关业主同意后，由物业服务企业组织实施，费用按照下列约定承担并列支： </w:t>
      </w:r>
    </w:p>
    <w:p w14:paraId="2F26F32E" w14:textId="77777777" w:rsidR="001D0713" w:rsidRPr="001D0713" w:rsidRDefault="001D0713" w:rsidP="00155A7D">
      <w:pPr>
        <w:pStyle w:val="a3"/>
        <w:numPr>
          <w:ilvl w:val="0"/>
          <w:numId w:val="2"/>
        </w:numPr>
        <w:spacing w:line="276" w:lineRule="auto"/>
        <w:ind w:left="0" w:firstLineChars="0" w:firstLine="567"/>
        <w:rPr>
          <w:rFonts w:ascii="仿宋" w:eastAsia="仿宋" w:hAnsi="仿宋"/>
          <w:sz w:val="24"/>
          <w:szCs w:val="24"/>
        </w:rPr>
      </w:pPr>
      <w:r w:rsidRPr="001D0713">
        <w:rPr>
          <w:rFonts w:ascii="仿宋" w:eastAsia="仿宋" w:hAnsi="仿宋"/>
          <w:sz w:val="24"/>
          <w:szCs w:val="24"/>
        </w:rPr>
        <w:t xml:space="preserve">部分共用部分的所需费用，由拥有部分共用部分业主按照各自拥有的 房屋建筑面积比例共同承担； </w:t>
      </w:r>
    </w:p>
    <w:p w14:paraId="044BE9C1" w14:textId="77777777" w:rsidR="001D0713" w:rsidRPr="00C12AC1" w:rsidRDefault="001D0713" w:rsidP="00155A7D">
      <w:pPr>
        <w:pStyle w:val="a3"/>
        <w:numPr>
          <w:ilvl w:val="0"/>
          <w:numId w:val="2"/>
        </w:numPr>
        <w:spacing w:line="276" w:lineRule="auto"/>
        <w:ind w:left="0" w:firstLineChars="0" w:firstLine="567"/>
        <w:rPr>
          <w:rFonts w:ascii="仿宋" w:eastAsia="仿宋" w:hAnsi="仿宋"/>
          <w:sz w:val="24"/>
          <w:szCs w:val="24"/>
        </w:rPr>
      </w:pPr>
      <w:r w:rsidRPr="00C12AC1">
        <w:rPr>
          <w:rFonts w:ascii="仿宋" w:eastAsia="仿宋" w:hAnsi="仿宋"/>
          <w:sz w:val="24"/>
          <w:szCs w:val="24"/>
        </w:rPr>
        <w:t xml:space="preserve">全体共用部分的所需费用，由本物业管理区域内全体业主按照各自拥 有的房屋建筑面积比例共同承担。 物业的共用部分属于人为损坏的，费用由责任人承担。 </w:t>
      </w:r>
    </w:p>
    <w:p w14:paraId="6F5353DF" w14:textId="77777777" w:rsidR="001D0713" w:rsidRPr="001D0713" w:rsidRDefault="001D0713" w:rsidP="00155A7D">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1D0713">
        <w:rPr>
          <w:rFonts w:ascii="仿宋" w:eastAsia="仿宋" w:hAnsi="仿宋"/>
          <w:b/>
          <w:sz w:val="24"/>
          <w:szCs w:val="24"/>
        </w:rPr>
        <w:t xml:space="preserve">紧急维修资金使用特别原则 </w:t>
      </w:r>
    </w:p>
    <w:p w14:paraId="6AC58C24" w14:textId="77777777" w:rsidR="00C12AC1" w:rsidRPr="00C12AC1" w:rsidRDefault="001D0713" w:rsidP="00155A7D">
      <w:pPr>
        <w:spacing w:line="276" w:lineRule="auto"/>
        <w:ind w:firstLineChars="200" w:firstLine="480"/>
        <w:rPr>
          <w:rFonts w:ascii="仿宋" w:eastAsia="仿宋" w:hAnsi="仿宋"/>
          <w:sz w:val="24"/>
          <w:szCs w:val="24"/>
        </w:rPr>
      </w:pPr>
      <w:r w:rsidRPr="00C12AC1">
        <w:rPr>
          <w:rFonts w:ascii="仿宋" w:eastAsia="仿宋" w:hAnsi="仿宋"/>
          <w:sz w:val="24"/>
          <w:szCs w:val="24"/>
        </w:rPr>
        <w:t>房屋设施设备场地等共用部分存在以下安全隐患、影响正常使用或者危及房屋安全、公共安全等紧急情况，应当采取应急防范措施，费用</w:t>
      </w:r>
      <w:r w:rsidR="00B9570E">
        <w:rPr>
          <w:rFonts w:ascii="仿宋" w:eastAsia="仿宋" w:hAnsi="仿宋" w:hint="eastAsia"/>
          <w:sz w:val="24"/>
          <w:szCs w:val="24"/>
        </w:rPr>
        <w:t>由专项维修资金先行垫付，由责任人承担该项费用</w:t>
      </w:r>
      <w:r w:rsidR="00E1284B">
        <w:rPr>
          <w:rFonts w:ascii="仿宋" w:eastAsia="仿宋" w:hAnsi="仿宋" w:hint="eastAsia"/>
          <w:sz w:val="24"/>
          <w:szCs w:val="24"/>
        </w:rPr>
        <w:t>，并</w:t>
      </w:r>
      <w:r w:rsidRPr="00C12AC1">
        <w:rPr>
          <w:rFonts w:ascii="仿宋" w:eastAsia="仿宋" w:hAnsi="仿宋"/>
          <w:sz w:val="24"/>
          <w:szCs w:val="24"/>
        </w:rPr>
        <w:t>按规定列支：</w:t>
      </w:r>
    </w:p>
    <w:p w14:paraId="379E4447" w14:textId="77777777" w:rsidR="00C12AC1" w:rsidRPr="00C12AC1" w:rsidRDefault="001D0713" w:rsidP="007A2C2A">
      <w:pPr>
        <w:pStyle w:val="a3"/>
        <w:numPr>
          <w:ilvl w:val="0"/>
          <w:numId w:val="11"/>
        </w:numPr>
        <w:spacing w:line="276" w:lineRule="auto"/>
        <w:ind w:left="0" w:firstLineChars="0" w:firstLine="567"/>
        <w:rPr>
          <w:rFonts w:ascii="仿宋" w:eastAsia="仿宋" w:hAnsi="仿宋"/>
          <w:sz w:val="24"/>
          <w:szCs w:val="24"/>
        </w:rPr>
      </w:pPr>
      <w:r w:rsidRPr="00C12AC1">
        <w:rPr>
          <w:rFonts w:ascii="仿宋" w:eastAsia="仿宋" w:hAnsi="仿宋"/>
          <w:sz w:val="24"/>
          <w:szCs w:val="24"/>
        </w:rPr>
        <w:t xml:space="preserve">水泵、水箱（池）故障，影响正常使用，由街镇房屋管理部门出具整改通知书的（二次供水设施已移交供水单位管理的，按相关规定执行）； </w:t>
      </w:r>
    </w:p>
    <w:p w14:paraId="4DAE33BB" w14:textId="77777777" w:rsidR="00C12AC1" w:rsidRPr="00C12AC1" w:rsidRDefault="001D0713" w:rsidP="007A2C2A">
      <w:pPr>
        <w:pStyle w:val="a3"/>
        <w:numPr>
          <w:ilvl w:val="0"/>
          <w:numId w:val="11"/>
        </w:numPr>
        <w:spacing w:line="276" w:lineRule="auto"/>
        <w:ind w:left="0" w:firstLineChars="0" w:firstLine="567"/>
        <w:rPr>
          <w:rFonts w:ascii="仿宋" w:eastAsia="仿宋" w:hAnsi="仿宋"/>
          <w:sz w:val="24"/>
          <w:szCs w:val="24"/>
        </w:rPr>
      </w:pPr>
      <w:r w:rsidRPr="00C12AC1">
        <w:rPr>
          <w:rFonts w:ascii="仿宋" w:eastAsia="仿宋" w:hAnsi="仿宋"/>
          <w:sz w:val="24"/>
          <w:szCs w:val="24"/>
        </w:rPr>
        <w:t xml:space="preserve">电梯故障，电梯专业检测机构出具整改通知书要求停运的； </w:t>
      </w:r>
    </w:p>
    <w:p w14:paraId="2F0361E7" w14:textId="77777777" w:rsidR="00C12AC1" w:rsidRPr="00C12AC1" w:rsidRDefault="001D0713" w:rsidP="007A2C2A">
      <w:pPr>
        <w:pStyle w:val="a3"/>
        <w:numPr>
          <w:ilvl w:val="0"/>
          <w:numId w:val="11"/>
        </w:numPr>
        <w:spacing w:line="276" w:lineRule="auto"/>
        <w:ind w:left="0" w:firstLineChars="0" w:firstLine="567"/>
        <w:rPr>
          <w:rFonts w:ascii="仿宋" w:eastAsia="仿宋" w:hAnsi="仿宋"/>
          <w:sz w:val="24"/>
          <w:szCs w:val="24"/>
        </w:rPr>
      </w:pPr>
      <w:r w:rsidRPr="00C12AC1">
        <w:rPr>
          <w:rFonts w:ascii="仿宋" w:eastAsia="仿宋" w:hAnsi="仿宋"/>
          <w:sz w:val="24"/>
          <w:szCs w:val="24"/>
        </w:rPr>
        <w:t>火灾自动报警系统、自动喷淋系统、消火栓系统损坏，消防部门出具整</w:t>
      </w:r>
      <w:r w:rsidRPr="00C12AC1">
        <w:rPr>
          <w:rFonts w:ascii="仿宋" w:eastAsia="仿宋" w:hAnsi="仿宋"/>
          <w:sz w:val="24"/>
          <w:szCs w:val="24"/>
        </w:rPr>
        <w:lastRenderedPageBreak/>
        <w:t xml:space="preserve">改通知书的； </w:t>
      </w:r>
    </w:p>
    <w:p w14:paraId="2FCFB402" w14:textId="77777777" w:rsidR="00C12AC1" w:rsidRPr="00C12AC1" w:rsidRDefault="001D0713" w:rsidP="007A2C2A">
      <w:pPr>
        <w:pStyle w:val="a3"/>
        <w:numPr>
          <w:ilvl w:val="0"/>
          <w:numId w:val="11"/>
        </w:numPr>
        <w:spacing w:line="276" w:lineRule="auto"/>
        <w:ind w:left="0" w:firstLineChars="0" w:firstLine="567"/>
        <w:rPr>
          <w:rFonts w:ascii="仿宋" w:eastAsia="仿宋" w:hAnsi="仿宋"/>
          <w:sz w:val="24"/>
          <w:szCs w:val="24"/>
        </w:rPr>
      </w:pPr>
      <w:r w:rsidRPr="00C12AC1">
        <w:rPr>
          <w:rFonts w:ascii="仿宋" w:eastAsia="仿宋" w:hAnsi="仿宋"/>
          <w:sz w:val="24"/>
          <w:szCs w:val="24"/>
        </w:rPr>
        <w:t>外墙墙面、建筑附属构件有脱落危险，经有资质的鉴定机构出具证明的；</w:t>
      </w:r>
    </w:p>
    <w:p w14:paraId="4E398971" w14:textId="77777777" w:rsidR="00C12AC1" w:rsidRPr="00C12AC1" w:rsidRDefault="001D0713" w:rsidP="007A2C2A">
      <w:pPr>
        <w:pStyle w:val="a3"/>
        <w:numPr>
          <w:ilvl w:val="0"/>
          <w:numId w:val="11"/>
        </w:numPr>
        <w:spacing w:line="276" w:lineRule="auto"/>
        <w:ind w:left="0" w:firstLineChars="0" w:firstLine="567"/>
        <w:rPr>
          <w:rFonts w:ascii="仿宋" w:eastAsia="仿宋" w:hAnsi="仿宋"/>
          <w:sz w:val="24"/>
          <w:szCs w:val="24"/>
        </w:rPr>
      </w:pPr>
      <w:r w:rsidRPr="00C12AC1">
        <w:rPr>
          <w:rFonts w:ascii="仿宋" w:eastAsia="仿宋" w:hAnsi="仿宋"/>
          <w:sz w:val="24"/>
          <w:szCs w:val="24"/>
        </w:rPr>
        <w:t xml:space="preserve">屋顶或外墙渗漏等情况，严重影响房屋使用，经有资质的鉴定机构出具证明的； </w:t>
      </w:r>
    </w:p>
    <w:p w14:paraId="105A904A" w14:textId="77777777" w:rsidR="00C12AC1" w:rsidRPr="00C12AC1" w:rsidRDefault="001D0713" w:rsidP="007A2C2A">
      <w:pPr>
        <w:pStyle w:val="a3"/>
        <w:numPr>
          <w:ilvl w:val="0"/>
          <w:numId w:val="11"/>
        </w:numPr>
        <w:spacing w:line="276" w:lineRule="auto"/>
        <w:ind w:left="0" w:firstLineChars="0" w:firstLine="567"/>
        <w:rPr>
          <w:rFonts w:ascii="仿宋" w:eastAsia="仿宋" w:hAnsi="仿宋"/>
          <w:sz w:val="24"/>
          <w:szCs w:val="24"/>
        </w:rPr>
      </w:pPr>
      <w:r w:rsidRPr="00C12AC1">
        <w:rPr>
          <w:rFonts w:ascii="仿宋" w:eastAsia="仿宋" w:hAnsi="仿宋"/>
          <w:sz w:val="24"/>
          <w:szCs w:val="24"/>
        </w:rPr>
        <w:t xml:space="preserve">出现法规、规章和有关技术标准规定必须维修的其他情形。 </w:t>
      </w:r>
    </w:p>
    <w:p w14:paraId="7D5E315C" w14:textId="77777777" w:rsidR="00C12AC1" w:rsidRPr="00C12AC1" w:rsidRDefault="001D0713" w:rsidP="00155A7D">
      <w:pPr>
        <w:spacing w:line="276" w:lineRule="auto"/>
        <w:ind w:firstLineChars="200" w:firstLine="480"/>
        <w:rPr>
          <w:rFonts w:ascii="仿宋" w:eastAsia="仿宋" w:hAnsi="仿宋"/>
          <w:sz w:val="24"/>
          <w:szCs w:val="24"/>
        </w:rPr>
      </w:pPr>
      <w:r w:rsidRPr="00C12AC1">
        <w:rPr>
          <w:rFonts w:ascii="仿宋" w:eastAsia="仿宋" w:hAnsi="仿宋"/>
          <w:sz w:val="24"/>
          <w:szCs w:val="24"/>
        </w:rPr>
        <w:t>上述紧急维修工程由物业服务企业采取应急防范措施后，制定后续维修、更新方案，</w:t>
      </w:r>
      <w:proofErr w:type="gramStart"/>
      <w:r w:rsidRPr="00C12AC1">
        <w:rPr>
          <w:rFonts w:ascii="仿宋" w:eastAsia="仿宋" w:hAnsi="仿宋"/>
          <w:sz w:val="24"/>
          <w:szCs w:val="24"/>
        </w:rPr>
        <w:t>经业委会</w:t>
      </w:r>
      <w:proofErr w:type="gramEnd"/>
      <w:r w:rsidRPr="00C12AC1">
        <w:rPr>
          <w:rFonts w:ascii="仿宋" w:eastAsia="仿宋" w:hAnsi="仿宋"/>
          <w:sz w:val="24"/>
          <w:szCs w:val="24"/>
        </w:rPr>
        <w:t>同意，并经具有相应资质的审价机构审核，由物业服务企业组织实施，费用按规定列支；</w:t>
      </w:r>
      <w:proofErr w:type="gramStart"/>
      <w:r w:rsidRPr="00C12AC1">
        <w:rPr>
          <w:rFonts w:ascii="仿宋" w:eastAsia="仿宋" w:hAnsi="仿宋"/>
          <w:sz w:val="24"/>
          <w:szCs w:val="24"/>
        </w:rPr>
        <w:t>业委会</w:t>
      </w:r>
      <w:proofErr w:type="gramEnd"/>
      <w:r w:rsidRPr="00C12AC1">
        <w:rPr>
          <w:rFonts w:ascii="仿宋" w:eastAsia="仿宋" w:hAnsi="仿宋"/>
          <w:sz w:val="24"/>
          <w:szCs w:val="24"/>
        </w:rPr>
        <w:t xml:space="preserve">不履职或无法正常运作，且已出现影响房屋正常使用或者居民人身财产安全情形的，区房管局组织代为维修，业主大会账户开户银行将相应款项支付给区房管局。 </w:t>
      </w:r>
    </w:p>
    <w:p w14:paraId="21988565" w14:textId="77777777" w:rsidR="00C12AC1" w:rsidRPr="00C12AC1" w:rsidRDefault="001D0713" w:rsidP="007A2C2A">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C12AC1">
        <w:rPr>
          <w:rFonts w:ascii="仿宋" w:eastAsia="仿宋" w:hAnsi="仿宋"/>
          <w:b/>
          <w:sz w:val="24"/>
          <w:szCs w:val="24"/>
        </w:rPr>
        <w:t xml:space="preserve">直接授权金额的资金使用特别原则 </w:t>
      </w:r>
    </w:p>
    <w:p w14:paraId="7342279D" w14:textId="77777777" w:rsidR="00C12AC1" w:rsidRPr="005B2221" w:rsidRDefault="001D0713" w:rsidP="007A2C2A">
      <w:pPr>
        <w:pStyle w:val="a3"/>
        <w:numPr>
          <w:ilvl w:val="0"/>
          <w:numId w:val="12"/>
        </w:numPr>
        <w:spacing w:line="276" w:lineRule="auto"/>
        <w:ind w:left="0" w:firstLineChars="0" w:firstLine="567"/>
        <w:rPr>
          <w:rFonts w:ascii="仿宋" w:eastAsia="仿宋" w:hAnsi="仿宋"/>
          <w:sz w:val="24"/>
          <w:szCs w:val="24"/>
        </w:rPr>
      </w:pPr>
      <w:r w:rsidRPr="005B2221">
        <w:rPr>
          <w:rFonts w:ascii="仿宋" w:eastAsia="仿宋" w:hAnsi="仿宋"/>
          <w:sz w:val="24"/>
          <w:szCs w:val="24"/>
        </w:rPr>
        <w:t>房屋设施设备场地等共用部分的维修、更新、改造费用在</w:t>
      </w:r>
      <w:r w:rsidR="00513A88" w:rsidRPr="00513A88">
        <w:rPr>
          <w:rFonts w:ascii="仿宋" w:eastAsia="仿宋" w:hAnsi="仿宋" w:hint="eastAsia"/>
          <w:sz w:val="24"/>
          <w:szCs w:val="24"/>
          <w:u w:val="single"/>
        </w:rPr>
        <w:t xml:space="preserve"> </w:t>
      </w:r>
      <w:r w:rsidR="003E7A46">
        <w:rPr>
          <w:rFonts w:ascii="仿宋" w:eastAsia="仿宋" w:hAnsi="仿宋"/>
          <w:sz w:val="24"/>
          <w:szCs w:val="24"/>
          <w:u w:val="single"/>
        </w:rPr>
        <w:t>1000</w:t>
      </w:r>
      <w:r w:rsidR="00513A88" w:rsidRPr="00513A88">
        <w:rPr>
          <w:rFonts w:ascii="仿宋" w:eastAsia="仿宋" w:hAnsi="仿宋"/>
          <w:sz w:val="24"/>
          <w:szCs w:val="24"/>
          <w:u w:val="single"/>
        </w:rPr>
        <w:t xml:space="preserve"> </w:t>
      </w:r>
      <w:r w:rsidRPr="005B2221">
        <w:rPr>
          <w:rFonts w:ascii="仿宋" w:eastAsia="仿宋" w:hAnsi="仿宋"/>
          <w:sz w:val="24"/>
          <w:szCs w:val="24"/>
        </w:rPr>
        <w:t>元 以下，且每年度该类维修工程的资金累计总金额在</w:t>
      </w:r>
      <w:r w:rsidR="00513A88" w:rsidRPr="00513A88">
        <w:rPr>
          <w:rFonts w:ascii="仿宋" w:eastAsia="仿宋" w:hAnsi="仿宋" w:hint="eastAsia"/>
          <w:sz w:val="24"/>
          <w:szCs w:val="24"/>
          <w:u w:val="single"/>
        </w:rPr>
        <w:t xml:space="preserve"> </w:t>
      </w:r>
      <w:r w:rsidR="003E7A46">
        <w:rPr>
          <w:rFonts w:ascii="仿宋" w:eastAsia="仿宋" w:hAnsi="仿宋"/>
          <w:sz w:val="24"/>
          <w:szCs w:val="24"/>
          <w:u w:val="single"/>
        </w:rPr>
        <w:t>5000</w:t>
      </w:r>
      <w:r w:rsidR="00513A88" w:rsidRPr="00513A88">
        <w:rPr>
          <w:rFonts w:ascii="仿宋" w:eastAsia="仿宋" w:hAnsi="仿宋"/>
          <w:sz w:val="24"/>
          <w:szCs w:val="24"/>
          <w:u w:val="single"/>
        </w:rPr>
        <w:t xml:space="preserve"> </w:t>
      </w:r>
      <w:r w:rsidRPr="005B2221">
        <w:rPr>
          <w:rFonts w:ascii="仿宋" w:eastAsia="仿宋" w:hAnsi="仿宋"/>
          <w:sz w:val="24"/>
          <w:szCs w:val="24"/>
        </w:rPr>
        <w:t xml:space="preserve">元以下的，由物业服务企业直接组织实施，费用按规定列支； </w:t>
      </w:r>
    </w:p>
    <w:p w14:paraId="4BF6AD84" w14:textId="77777777" w:rsidR="00C12AC1" w:rsidRPr="005B2221" w:rsidRDefault="001D0713" w:rsidP="007A2C2A">
      <w:pPr>
        <w:pStyle w:val="a3"/>
        <w:numPr>
          <w:ilvl w:val="0"/>
          <w:numId w:val="12"/>
        </w:numPr>
        <w:spacing w:line="276" w:lineRule="auto"/>
        <w:ind w:left="0" w:firstLineChars="0" w:firstLine="567"/>
        <w:rPr>
          <w:rFonts w:ascii="仿宋" w:eastAsia="仿宋" w:hAnsi="仿宋"/>
          <w:sz w:val="24"/>
          <w:szCs w:val="24"/>
        </w:rPr>
      </w:pPr>
      <w:r w:rsidRPr="005B2221">
        <w:rPr>
          <w:rFonts w:ascii="仿宋" w:eastAsia="仿宋" w:hAnsi="仿宋"/>
          <w:sz w:val="24"/>
          <w:szCs w:val="24"/>
        </w:rPr>
        <w:t>房屋设施设备场地等共用部分的维修、更新、改造费用在</w:t>
      </w:r>
      <w:r w:rsidR="0051524E" w:rsidRPr="005B2221">
        <w:rPr>
          <w:rFonts w:ascii="仿宋" w:eastAsia="仿宋" w:hAnsi="仿宋"/>
          <w:sz w:val="24"/>
          <w:szCs w:val="24"/>
        </w:rPr>
        <w:t>2</w:t>
      </w:r>
      <w:r w:rsidR="004B5F85" w:rsidRPr="005B2221">
        <w:rPr>
          <w:rFonts w:ascii="仿宋" w:eastAsia="仿宋" w:hAnsi="仿宋"/>
          <w:sz w:val="24"/>
          <w:szCs w:val="24"/>
        </w:rPr>
        <w:t>0000</w:t>
      </w:r>
      <w:r w:rsidRPr="005B2221">
        <w:rPr>
          <w:rFonts w:ascii="仿宋" w:eastAsia="仿宋" w:hAnsi="仿宋"/>
          <w:sz w:val="24"/>
          <w:szCs w:val="24"/>
        </w:rPr>
        <w:t>元以下，由物业服务企业</w:t>
      </w:r>
      <w:r w:rsidR="00647486" w:rsidRPr="005B2221">
        <w:rPr>
          <w:rFonts w:ascii="仿宋" w:eastAsia="仿宋" w:hAnsi="仿宋" w:hint="eastAsia"/>
          <w:sz w:val="24"/>
          <w:szCs w:val="24"/>
        </w:rPr>
        <w:t>或第三</w:t>
      </w:r>
      <w:proofErr w:type="gramStart"/>
      <w:r w:rsidR="00647486" w:rsidRPr="005B2221">
        <w:rPr>
          <w:rFonts w:ascii="仿宋" w:eastAsia="仿宋" w:hAnsi="仿宋" w:hint="eastAsia"/>
          <w:sz w:val="24"/>
          <w:szCs w:val="24"/>
        </w:rPr>
        <w:t>方专业</w:t>
      </w:r>
      <w:proofErr w:type="gramEnd"/>
      <w:r w:rsidR="00647486" w:rsidRPr="005B2221">
        <w:rPr>
          <w:rFonts w:ascii="仿宋" w:eastAsia="仿宋" w:hAnsi="仿宋" w:hint="eastAsia"/>
          <w:sz w:val="24"/>
          <w:szCs w:val="24"/>
        </w:rPr>
        <w:t>服务商</w:t>
      </w:r>
      <w:r w:rsidRPr="005B2221">
        <w:rPr>
          <w:rFonts w:ascii="仿宋" w:eastAsia="仿宋" w:hAnsi="仿宋"/>
          <w:sz w:val="24"/>
          <w:szCs w:val="24"/>
        </w:rPr>
        <w:t>制定维修、更新方案，</w:t>
      </w:r>
      <w:proofErr w:type="gramStart"/>
      <w:r w:rsidRPr="005B2221">
        <w:rPr>
          <w:rFonts w:ascii="仿宋" w:eastAsia="仿宋" w:hAnsi="仿宋"/>
          <w:sz w:val="24"/>
          <w:szCs w:val="24"/>
        </w:rPr>
        <w:t>报业委</w:t>
      </w:r>
      <w:proofErr w:type="gramEnd"/>
      <w:r w:rsidRPr="005B2221">
        <w:rPr>
          <w:rFonts w:ascii="仿宋" w:eastAsia="仿宋" w:hAnsi="仿宋"/>
          <w:sz w:val="24"/>
          <w:szCs w:val="24"/>
        </w:rPr>
        <w:t>会同意后</w:t>
      </w:r>
      <w:r w:rsidR="004B5F85" w:rsidRPr="005B2221">
        <w:rPr>
          <w:rFonts w:ascii="仿宋" w:eastAsia="仿宋" w:hAnsi="仿宋" w:hint="eastAsia"/>
          <w:sz w:val="24"/>
          <w:szCs w:val="24"/>
        </w:rPr>
        <w:t>由物业服务企业组织管理</w:t>
      </w:r>
      <w:r w:rsidR="00FA73B8" w:rsidRPr="005B2221">
        <w:rPr>
          <w:rFonts w:ascii="仿宋" w:eastAsia="仿宋" w:hAnsi="仿宋" w:hint="eastAsia"/>
          <w:sz w:val="24"/>
          <w:szCs w:val="24"/>
        </w:rPr>
        <w:t>实施</w:t>
      </w:r>
      <w:r w:rsidRPr="005B2221">
        <w:rPr>
          <w:rFonts w:ascii="仿宋" w:eastAsia="仿宋" w:hAnsi="仿宋"/>
          <w:sz w:val="24"/>
          <w:szCs w:val="24"/>
        </w:rPr>
        <w:t xml:space="preserve">，费用按规定列支。 </w:t>
      </w:r>
    </w:p>
    <w:p w14:paraId="516B87FB" w14:textId="77777777" w:rsidR="00C12AC1" w:rsidRPr="00C12AC1" w:rsidRDefault="001D0713" w:rsidP="007A2C2A">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C12AC1">
        <w:rPr>
          <w:rFonts w:ascii="仿宋" w:eastAsia="仿宋" w:hAnsi="仿宋"/>
          <w:b/>
          <w:sz w:val="24"/>
          <w:szCs w:val="24"/>
        </w:rPr>
        <w:t xml:space="preserve">方案制定和实施 </w:t>
      </w:r>
    </w:p>
    <w:p w14:paraId="254C78A9" w14:textId="77777777" w:rsidR="00C12AC1" w:rsidRDefault="001D0713" w:rsidP="00C12AC1">
      <w:pPr>
        <w:pStyle w:val="a3"/>
        <w:numPr>
          <w:ilvl w:val="0"/>
          <w:numId w:val="8"/>
        </w:numPr>
        <w:spacing w:line="276" w:lineRule="auto"/>
        <w:ind w:firstLineChars="0" w:hanging="588"/>
        <w:rPr>
          <w:rFonts w:ascii="仿宋" w:eastAsia="仿宋" w:hAnsi="仿宋"/>
          <w:sz w:val="24"/>
          <w:szCs w:val="24"/>
        </w:rPr>
      </w:pPr>
      <w:r w:rsidRPr="00C12AC1">
        <w:rPr>
          <w:rFonts w:ascii="仿宋" w:eastAsia="仿宋" w:hAnsi="仿宋"/>
          <w:sz w:val="24"/>
          <w:szCs w:val="24"/>
        </w:rPr>
        <w:t xml:space="preserve">方案的制订 </w:t>
      </w:r>
    </w:p>
    <w:p w14:paraId="01BDA205" w14:textId="77777777" w:rsidR="00C12AC1" w:rsidRPr="00C12AC1" w:rsidRDefault="001D0713" w:rsidP="007A2C2A">
      <w:pPr>
        <w:pStyle w:val="a3"/>
        <w:spacing w:line="276" w:lineRule="auto"/>
        <w:ind w:firstLineChars="236" w:firstLine="566"/>
        <w:rPr>
          <w:rFonts w:ascii="仿宋" w:eastAsia="仿宋" w:hAnsi="仿宋"/>
          <w:sz w:val="24"/>
          <w:szCs w:val="24"/>
        </w:rPr>
      </w:pPr>
      <w:r w:rsidRPr="00C12AC1">
        <w:rPr>
          <w:rFonts w:ascii="仿宋" w:eastAsia="仿宋" w:hAnsi="仿宋"/>
          <w:sz w:val="24"/>
          <w:szCs w:val="24"/>
        </w:rPr>
        <w:t>物业服务企业编制或委托专业单位编制的方案应当包括工程项目名称、实施 范围、预算总金额、分摊范围及面积、施工单位选择方式、决算方式、实施时间等内容，并</w:t>
      </w:r>
      <w:proofErr w:type="gramStart"/>
      <w:r w:rsidRPr="00C12AC1">
        <w:rPr>
          <w:rFonts w:ascii="仿宋" w:eastAsia="仿宋" w:hAnsi="仿宋"/>
          <w:sz w:val="24"/>
          <w:szCs w:val="24"/>
        </w:rPr>
        <w:t>提交业委</w:t>
      </w:r>
      <w:proofErr w:type="gramEnd"/>
      <w:r w:rsidRPr="00C12AC1">
        <w:rPr>
          <w:rFonts w:ascii="仿宋" w:eastAsia="仿宋" w:hAnsi="仿宋"/>
          <w:sz w:val="24"/>
          <w:szCs w:val="24"/>
        </w:rPr>
        <w:t xml:space="preserve">会； </w:t>
      </w:r>
    </w:p>
    <w:p w14:paraId="62FD5D40" w14:textId="77777777" w:rsidR="00155A7D" w:rsidRDefault="001D0713" w:rsidP="00C12AC1">
      <w:pPr>
        <w:pStyle w:val="a3"/>
        <w:numPr>
          <w:ilvl w:val="0"/>
          <w:numId w:val="8"/>
        </w:numPr>
        <w:spacing w:line="276" w:lineRule="auto"/>
        <w:ind w:firstLineChars="0" w:hanging="588"/>
        <w:rPr>
          <w:rFonts w:ascii="仿宋" w:eastAsia="仿宋" w:hAnsi="仿宋"/>
          <w:sz w:val="24"/>
          <w:szCs w:val="24"/>
        </w:rPr>
      </w:pPr>
      <w:r w:rsidRPr="00C12AC1">
        <w:rPr>
          <w:rFonts w:ascii="仿宋" w:eastAsia="仿宋" w:hAnsi="仿宋"/>
          <w:sz w:val="24"/>
          <w:szCs w:val="24"/>
        </w:rPr>
        <w:t>方案的完善</w:t>
      </w:r>
    </w:p>
    <w:p w14:paraId="2CEF4C60" w14:textId="77777777" w:rsidR="00C12AC1" w:rsidRPr="00C12AC1" w:rsidRDefault="001D0713" w:rsidP="007A2C2A">
      <w:pPr>
        <w:pStyle w:val="a3"/>
        <w:spacing w:line="276" w:lineRule="auto"/>
        <w:ind w:firstLineChars="236" w:firstLine="566"/>
        <w:rPr>
          <w:rFonts w:ascii="仿宋" w:eastAsia="仿宋" w:hAnsi="仿宋"/>
          <w:sz w:val="24"/>
          <w:szCs w:val="24"/>
        </w:rPr>
      </w:pPr>
      <w:proofErr w:type="gramStart"/>
      <w:r w:rsidRPr="00C12AC1">
        <w:rPr>
          <w:rFonts w:ascii="仿宋" w:eastAsia="仿宋" w:hAnsi="仿宋"/>
          <w:sz w:val="24"/>
          <w:szCs w:val="24"/>
        </w:rPr>
        <w:t>业委会</w:t>
      </w:r>
      <w:proofErr w:type="gramEnd"/>
      <w:r w:rsidRPr="00C12AC1">
        <w:rPr>
          <w:rFonts w:ascii="仿宋" w:eastAsia="仿宋" w:hAnsi="仿宋"/>
          <w:sz w:val="24"/>
          <w:szCs w:val="24"/>
        </w:rPr>
        <w:t xml:space="preserve">应当征求相关业主的意见，完善使用方案； </w:t>
      </w:r>
    </w:p>
    <w:p w14:paraId="7351CD79" w14:textId="77777777" w:rsidR="00155A7D" w:rsidRDefault="001D0713" w:rsidP="00C12AC1">
      <w:pPr>
        <w:pStyle w:val="a3"/>
        <w:numPr>
          <w:ilvl w:val="0"/>
          <w:numId w:val="8"/>
        </w:numPr>
        <w:spacing w:line="276" w:lineRule="auto"/>
        <w:ind w:firstLineChars="0" w:hanging="588"/>
        <w:rPr>
          <w:rFonts w:ascii="仿宋" w:eastAsia="仿宋" w:hAnsi="仿宋"/>
          <w:sz w:val="24"/>
          <w:szCs w:val="24"/>
        </w:rPr>
      </w:pPr>
      <w:r w:rsidRPr="00C12AC1">
        <w:rPr>
          <w:rFonts w:ascii="仿宋" w:eastAsia="仿宋" w:hAnsi="仿宋"/>
          <w:sz w:val="24"/>
          <w:szCs w:val="24"/>
        </w:rPr>
        <w:t xml:space="preserve">方案的决定 </w:t>
      </w:r>
    </w:p>
    <w:p w14:paraId="2444898E" w14:textId="77777777" w:rsidR="00C12AC1" w:rsidRPr="00C12AC1" w:rsidRDefault="001D0713" w:rsidP="007A2C2A">
      <w:pPr>
        <w:pStyle w:val="a3"/>
        <w:spacing w:line="276" w:lineRule="auto"/>
        <w:ind w:firstLineChars="236" w:firstLine="566"/>
        <w:rPr>
          <w:rFonts w:ascii="仿宋" w:eastAsia="仿宋" w:hAnsi="仿宋"/>
          <w:sz w:val="24"/>
          <w:szCs w:val="24"/>
        </w:rPr>
      </w:pPr>
      <w:proofErr w:type="gramStart"/>
      <w:r w:rsidRPr="00C12AC1">
        <w:rPr>
          <w:rFonts w:ascii="仿宋" w:eastAsia="仿宋" w:hAnsi="仿宋"/>
          <w:sz w:val="24"/>
          <w:szCs w:val="24"/>
        </w:rPr>
        <w:t>业委会</w:t>
      </w:r>
      <w:proofErr w:type="gramEnd"/>
      <w:r w:rsidRPr="00C12AC1">
        <w:rPr>
          <w:rFonts w:ascii="仿宋" w:eastAsia="仿宋" w:hAnsi="仿宋"/>
          <w:sz w:val="24"/>
          <w:szCs w:val="24"/>
        </w:rPr>
        <w:t>应当依据本专项规约第三条、第四条、第五条以及业主大会表决等程序依法依约</w:t>
      </w:r>
      <w:proofErr w:type="gramStart"/>
      <w:r w:rsidRPr="00C12AC1">
        <w:rPr>
          <w:rFonts w:ascii="仿宋" w:eastAsia="仿宋" w:hAnsi="仿宋"/>
          <w:sz w:val="24"/>
          <w:szCs w:val="24"/>
        </w:rPr>
        <w:t>作出</w:t>
      </w:r>
      <w:proofErr w:type="gramEnd"/>
      <w:r w:rsidRPr="00C12AC1">
        <w:rPr>
          <w:rFonts w:ascii="仿宋" w:eastAsia="仿宋" w:hAnsi="仿宋"/>
          <w:sz w:val="24"/>
          <w:szCs w:val="24"/>
        </w:rPr>
        <w:t>决定，并在本</w:t>
      </w:r>
      <w:r w:rsidR="00E95C69">
        <w:rPr>
          <w:rFonts w:ascii="仿宋" w:eastAsia="仿宋" w:hAnsi="仿宋"/>
          <w:sz w:val="24"/>
          <w:szCs w:val="24"/>
        </w:rPr>
        <w:t>小区</w:t>
      </w:r>
      <w:r w:rsidRPr="00C12AC1">
        <w:rPr>
          <w:rFonts w:ascii="仿宋" w:eastAsia="仿宋" w:hAnsi="仿宋"/>
          <w:sz w:val="24"/>
          <w:szCs w:val="24"/>
        </w:rPr>
        <w:t xml:space="preserve">内公告； </w:t>
      </w:r>
    </w:p>
    <w:p w14:paraId="745DC3F5" w14:textId="77777777" w:rsidR="00155A7D" w:rsidRDefault="001D0713" w:rsidP="00C12AC1">
      <w:pPr>
        <w:pStyle w:val="a3"/>
        <w:numPr>
          <w:ilvl w:val="0"/>
          <w:numId w:val="8"/>
        </w:numPr>
        <w:spacing w:line="276" w:lineRule="auto"/>
        <w:ind w:firstLineChars="0" w:hanging="588"/>
        <w:rPr>
          <w:rFonts w:ascii="仿宋" w:eastAsia="仿宋" w:hAnsi="仿宋"/>
          <w:sz w:val="24"/>
          <w:szCs w:val="24"/>
        </w:rPr>
      </w:pPr>
      <w:r w:rsidRPr="00C12AC1">
        <w:rPr>
          <w:rFonts w:ascii="仿宋" w:eastAsia="仿宋" w:hAnsi="仿宋"/>
          <w:sz w:val="24"/>
          <w:szCs w:val="24"/>
        </w:rPr>
        <w:t xml:space="preserve">施工单位的落实 </w:t>
      </w:r>
    </w:p>
    <w:p w14:paraId="4C3370C2" w14:textId="77777777" w:rsidR="00C12AC1" w:rsidRPr="00C12AC1" w:rsidRDefault="00FA73B8" w:rsidP="007A2C2A">
      <w:pPr>
        <w:pStyle w:val="a3"/>
        <w:spacing w:line="276" w:lineRule="auto"/>
        <w:ind w:firstLineChars="236" w:firstLine="566"/>
        <w:rPr>
          <w:rFonts w:ascii="仿宋" w:eastAsia="仿宋" w:hAnsi="仿宋"/>
          <w:sz w:val="24"/>
          <w:szCs w:val="24"/>
        </w:rPr>
      </w:pPr>
      <w:proofErr w:type="gramStart"/>
      <w:r>
        <w:rPr>
          <w:rFonts w:ascii="仿宋" w:eastAsia="仿宋" w:hAnsi="仿宋"/>
          <w:sz w:val="24"/>
          <w:szCs w:val="24"/>
        </w:rPr>
        <w:t>业委会</w:t>
      </w:r>
      <w:proofErr w:type="gramEnd"/>
      <w:r>
        <w:rPr>
          <w:rFonts w:ascii="仿宋" w:eastAsia="仿宋" w:hAnsi="仿宋"/>
          <w:sz w:val="24"/>
          <w:szCs w:val="24"/>
        </w:rPr>
        <w:t>代表业主大会</w:t>
      </w:r>
      <w:r w:rsidR="001D0713" w:rsidRPr="00C12AC1">
        <w:rPr>
          <w:rFonts w:ascii="仿宋" w:eastAsia="仿宋" w:hAnsi="仿宋"/>
          <w:sz w:val="24"/>
          <w:szCs w:val="24"/>
        </w:rPr>
        <w:t xml:space="preserve">与物业服务企业、施工单位签订物业共用部分维修、更新、改造的施工合同； </w:t>
      </w:r>
    </w:p>
    <w:p w14:paraId="6C79ABE6" w14:textId="77777777" w:rsidR="00155A7D" w:rsidRDefault="001D0713" w:rsidP="00C12AC1">
      <w:pPr>
        <w:pStyle w:val="a3"/>
        <w:numPr>
          <w:ilvl w:val="0"/>
          <w:numId w:val="8"/>
        </w:numPr>
        <w:spacing w:line="276" w:lineRule="auto"/>
        <w:ind w:firstLineChars="0" w:hanging="588"/>
        <w:rPr>
          <w:rFonts w:ascii="仿宋" w:eastAsia="仿宋" w:hAnsi="仿宋"/>
          <w:sz w:val="24"/>
          <w:szCs w:val="24"/>
        </w:rPr>
      </w:pPr>
      <w:r w:rsidRPr="00C12AC1">
        <w:rPr>
          <w:rFonts w:ascii="仿宋" w:eastAsia="仿宋" w:hAnsi="仿宋"/>
          <w:sz w:val="24"/>
          <w:szCs w:val="24"/>
        </w:rPr>
        <w:t xml:space="preserve">工程项目的施工 </w:t>
      </w:r>
    </w:p>
    <w:p w14:paraId="12C48633" w14:textId="77777777" w:rsidR="00C12AC1" w:rsidRPr="00C12AC1" w:rsidRDefault="001D0713" w:rsidP="007A2C2A">
      <w:pPr>
        <w:pStyle w:val="a3"/>
        <w:spacing w:line="276" w:lineRule="auto"/>
        <w:ind w:firstLineChars="236" w:firstLine="566"/>
        <w:rPr>
          <w:rFonts w:ascii="仿宋" w:eastAsia="仿宋" w:hAnsi="仿宋"/>
          <w:sz w:val="24"/>
          <w:szCs w:val="24"/>
        </w:rPr>
      </w:pPr>
      <w:r w:rsidRPr="00C12AC1">
        <w:rPr>
          <w:rFonts w:ascii="仿宋" w:eastAsia="仿宋" w:hAnsi="仿宋"/>
          <w:sz w:val="24"/>
          <w:szCs w:val="24"/>
        </w:rPr>
        <w:t>物业服务企业按照决定的方案组织实施</w:t>
      </w:r>
      <w:r w:rsidR="00FA73B8">
        <w:rPr>
          <w:rFonts w:ascii="仿宋" w:eastAsia="仿宋" w:hAnsi="仿宋" w:hint="eastAsia"/>
          <w:sz w:val="24"/>
          <w:szCs w:val="24"/>
        </w:rPr>
        <w:t>，承担管理责任</w:t>
      </w:r>
      <w:r w:rsidRPr="00C12AC1">
        <w:rPr>
          <w:rFonts w:ascii="仿宋" w:eastAsia="仿宋" w:hAnsi="仿宋"/>
          <w:sz w:val="24"/>
          <w:szCs w:val="24"/>
        </w:rPr>
        <w:t>。工程项目施工完成后，物业服务企业</w:t>
      </w:r>
      <w:proofErr w:type="gramStart"/>
      <w:r w:rsidRPr="00C12AC1">
        <w:rPr>
          <w:rFonts w:ascii="仿宋" w:eastAsia="仿宋" w:hAnsi="仿宋"/>
          <w:sz w:val="24"/>
          <w:szCs w:val="24"/>
        </w:rPr>
        <w:t>向业委会</w:t>
      </w:r>
      <w:proofErr w:type="gramEnd"/>
      <w:r w:rsidRPr="00C12AC1">
        <w:rPr>
          <w:rFonts w:ascii="仿宋" w:eastAsia="仿宋" w:hAnsi="仿宋"/>
          <w:sz w:val="24"/>
          <w:szCs w:val="24"/>
        </w:rPr>
        <w:t>提交物业维修、更新、改造情况的书面报告和列支费用</w:t>
      </w:r>
      <w:r w:rsidR="00FA73B8">
        <w:rPr>
          <w:rFonts w:ascii="仿宋" w:eastAsia="仿宋" w:hAnsi="仿宋" w:hint="eastAsia"/>
          <w:sz w:val="24"/>
          <w:szCs w:val="24"/>
        </w:rPr>
        <w:t>清单</w:t>
      </w:r>
      <w:r w:rsidRPr="00C12AC1">
        <w:rPr>
          <w:rFonts w:ascii="仿宋" w:eastAsia="仿宋" w:hAnsi="仿宋"/>
          <w:sz w:val="24"/>
          <w:szCs w:val="24"/>
        </w:rPr>
        <w:t>；</w:t>
      </w:r>
    </w:p>
    <w:p w14:paraId="185D1EE2" w14:textId="77777777" w:rsidR="00155A7D" w:rsidRDefault="001D0713" w:rsidP="00C12AC1">
      <w:pPr>
        <w:pStyle w:val="a3"/>
        <w:numPr>
          <w:ilvl w:val="0"/>
          <w:numId w:val="8"/>
        </w:numPr>
        <w:spacing w:line="276" w:lineRule="auto"/>
        <w:ind w:firstLineChars="0" w:hanging="588"/>
        <w:rPr>
          <w:rFonts w:ascii="仿宋" w:eastAsia="仿宋" w:hAnsi="仿宋"/>
          <w:sz w:val="24"/>
          <w:szCs w:val="24"/>
        </w:rPr>
      </w:pPr>
      <w:r w:rsidRPr="00C12AC1">
        <w:rPr>
          <w:rFonts w:ascii="仿宋" w:eastAsia="仿宋" w:hAnsi="仿宋"/>
          <w:sz w:val="24"/>
          <w:szCs w:val="24"/>
        </w:rPr>
        <w:t xml:space="preserve">施工费用的审核 </w:t>
      </w:r>
    </w:p>
    <w:p w14:paraId="47767B19" w14:textId="77777777" w:rsidR="00C12AC1" w:rsidRPr="00C12AC1" w:rsidRDefault="001D0713" w:rsidP="007A2C2A">
      <w:pPr>
        <w:pStyle w:val="a3"/>
        <w:spacing w:line="276" w:lineRule="auto"/>
        <w:ind w:firstLineChars="236" w:firstLine="566"/>
        <w:rPr>
          <w:rFonts w:ascii="仿宋" w:eastAsia="仿宋" w:hAnsi="仿宋"/>
          <w:sz w:val="24"/>
          <w:szCs w:val="24"/>
        </w:rPr>
      </w:pPr>
      <w:proofErr w:type="gramStart"/>
      <w:r w:rsidRPr="00C12AC1">
        <w:rPr>
          <w:rFonts w:ascii="仿宋" w:eastAsia="仿宋" w:hAnsi="仿宋"/>
          <w:sz w:val="24"/>
          <w:szCs w:val="24"/>
        </w:rPr>
        <w:t>业委会</w:t>
      </w:r>
      <w:proofErr w:type="gramEnd"/>
      <w:r w:rsidRPr="00C12AC1">
        <w:rPr>
          <w:rFonts w:ascii="仿宋" w:eastAsia="仿宋" w:hAnsi="仿宋"/>
          <w:sz w:val="24"/>
          <w:szCs w:val="24"/>
        </w:rPr>
        <w:t>依据物业服务企业提交的物业维修、更新、改造情况的书面报告和费用列支清单进行审核；符合本专项规约第七条资金审价范围的，还应当经有资质的审价机构审价。审核通过或经审价后，向专户银行发出同意划转专项维修资金通知，</w:t>
      </w:r>
      <w:r w:rsidRPr="00C12AC1">
        <w:rPr>
          <w:rFonts w:ascii="仿宋" w:eastAsia="仿宋" w:hAnsi="仿宋"/>
          <w:sz w:val="24"/>
          <w:szCs w:val="24"/>
        </w:rPr>
        <w:lastRenderedPageBreak/>
        <w:t>并将专项维修资金使用情况在本</w:t>
      </w:r>
      <w:r w:rsidR="00E95C69">
        <w:rPr>
          <w:rFonts w:ascii="仿宋" w:eastAsia="仿宋" w:hAnsi="仿宋"/>
          <w:sz w:val="24"/>
          <w:szCs w:val="24"/>
        </w:rPr>
        <w:t>小区</w:t>
      </w:r>
      <w:r w:rsidRPr="00C12AC1">
        <w:rPr>
          <w:rFonts w:ascii="仿宋" w:eastAsia="仿宋" w:hAnsi="仿宋"/>
          <w:sz w:val="24"/>
          <w:szCs w:val="24"/>
        </w:rPr>
        <w:t>内公告。</w:t>
      </w:r>
    </w:p>
    <w:p w14:paraId="275D545C" w14:textId="77777777" w:rsidR="007A2C2A" w:rsidRPr="007A2C2A" w:rsidRDefault="001D0713" w:rsidP="007A2C2A">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7A2C2A">
        <w:rPr>
          <w:rFonts w:ascii="仿宋" w:eastAsia="仿宋" w:hAnsi="仿宋"/>
          <w:b/>
          <w:sz w:val="24"/>
          <w:szCs w:val="24"/>
        </w:rPr>
        <w:t xml:space="preserve">工程审价 </w:t>
      </w:r>
    </w:p>
    <w:p w14:paraId="427A24F0" w14:textId="77777777" w:rsidR="007A2C2A" w:rsidRPr="00E023F6" w:rsidRDefault="001D0713" w:rsidP="00E023F6">
      <w:pPr>
        <w:pStyle w:val="a3"/>
        <w:spacing w:line="276" w:lineRule="auto"/>
        <w:ind w:firstLineChars="236" w:firstLine="566"/>
        <w:rPr>
          <w:rFonts w:ascii="仿宋" w:eastAsia="仿宋" w:hAnsi="仿宋"/>
          <w:sz w:val="24"/>
          <w:szCs w:val="24"/>
        </w:rPr>
      </w:pPr>
      <w:r w:rsidRPr="00E023F6">
        <w:rPr>
          <w:rFonts w:ascii="仿宋" w:eastAsia="仿宋" w:hAnsi="仿宋"/>
          <w:sz w:val="24"/>
          <w:szCs w:val="24"/>
        </w:rPr>
        <w:t>除规定的</w:t>
      </w:r>
      <w:r w:rsidR="00C43415">
        <w:rPr>
          <w:rFonts w:ascii="仿宋" w:eastAsia="仿宋" w:hAnsi="仿宋"/>
          <w:sz w:val="24"/>
          <w:szCs w:val="24"/>
        </w:rPr>
        <w:t>5</w:t>
      </w:r>
      <w:r w:rsidRPr="00E023F6">
        <w:rPr>
          <w:rFonts w:ascii="仿宋" w:eastAsia="仿宋" w:hAnsi="仿宋"/>
          <w:sz w:val="24"/>
          <w:szCs w:val="24"/>
        </w:rPr>
        <w:t>万元以上的工程项目应当经有资质的审价机构审价外，本</w:t>
      </w:r>
      <w:r w:rsidR="00E95C69">
        <w:rPr>
          <w:rFonts w:ascii="仿宋" w:eastAsia="仿宋" w:hAnsi="仿宋"/>
          <w:sz w:val="24"/>
          <w:szCs w:val="24"/>
        </w:rPr>
        <w:t>小区</w:t>
      </w:r>
      <w:r w:rsidRPr="00E023F6">
        <w:rPr>
          <w:rFonts w:ascii="仿宋" w:eastAsia="仿宋" w:hAnsi="仿宋"/>
          <w:sz w:val="24"/>
          <w:szCs w:val="24"/>
        </w:rPr>
        <w:t xml:space="preserve">有下列情形之一的，也需经有资质的审价机构审价后在专项维修资金中列支： </w:t>
      </w:r>
    </w:p>
    <w:p w14:paraId="62E7EB05" w14:textId="77777777" w:rsidR="00E17D4B" w:rsidRPr="00864595" w:rsidRDefault="00E17D4B" w:rsidP="00BE79ED">
      <w:pPr>
        <w:pStyle w:val="a3"/>
        <w:numPr>
          <w:ilvl w:val="0"/>
          <w:numId w:val="13"/>
        </w:numPr>
        <w:spacing w:line="276" w:lineRule="auto"/>
        <w:ind w:firstLineChars="0" w:hanging="588"/>
        <w:rPr>
          <w:rFonts w:ascii="仿宋" w:eastAsia="仿宋" w:hAnsi="仿宋"/>
          <w:color w:val="000000" w:themeColor="text1"/>
          <w:sz w:val="24"/>
          <w:szCs w:val="24"/>
        </w:rPr>
      </w:pPr>
      <w:r w:rsidRPr="00864595">
        <w:rPr>
          <w:rFonts w:ascii="仿宋" w:eastAsia="仿宋" w:hAnsi="仿宋"/>
          <w:color w:val="000000" w:themeColor="text1"/>
          <w:sz w:val="24"/>
          <w:szCs w:val="24"/>
        </w:rPr>
        <w:t>属于本约定第四条紧急维修类型的工程项目</w:t>
      </w:r>
      <w:r w:rsidRPr="00864595">
        <w:rPr>
          <w:rFonts w:ascii="仿宋" w:eastAsia="仿宋" w:hAnsi="仿宋" w:hint="eastAsia"/>
          <w:color w:val="000000" w:themeColor="text1"/>
          <w:sz w:val="24"/>
          <w:szCs w:val="24"/>
        </w:rPr>
        <w:t>；</w:t>
      </w:r>
    </w:p>
    <w:p w14:paraId="763004DE" w14:textId="77777777" w:rsidR="007A2C2A" w:rsidRPr="00E023F6" w:rsidRDefault="00E95C69" w:rsidP="00BE79ED">
      <w:pPr>
        <w:pStyle w:val="a3"/>
        <w:numPr>
          <w:ilvl w:val="0"/>
          <w:numId w:val="13"/>
        </w:numPr>
        <w:spacing w:line="276" w:lineRule="auto"/>
        <w:ind w:firstLineChars="0" w:hanging="588"/>
        <w:rPr>
          <w:rFonts w:ascii="仿宋" w:eastAsia="仿宋" w:hAnsi="仿宋"/>
          <w:sz w:val="24"/>
          <w:szCs w:val="24"/>
        </w:rPr>
      </w:pPr>
      <w:r>
        <w:rPr>
          <w:rFonts w:ascii="仿宋" w:eastAsia="仿宋" w:hAnsi="仿宋"/>
          <w:sz w:val="24"/>
          <w:szCs w:val="24"/>
        </w:rPr>
        <w:t>业主大会</w:t>
      </w:r>
      <w:r>
        <w:rPr>
          <w:rFonts w:ascii="仿宋" w:eastAsia="仿宋" w:hAnsi="仿宋" w:hint="eastAsia"/>
          <w:sz w:val="24"/>
          <w:szCs w:val="24"/>
        </w:rPr>
        <w:t>或业主委员会</w:t>
      </w:r>
      <w:r w:rsidR="001D0713" w:rsidRPr="00E023F6">
        <w:rPr>
          <w:rFonts w:ascii="仿宋" w:eastAsia="仿宋" w:hAnsi="仿宋"/>
          <w:sz w:val="24"/>
          <w:szCs w:val="24"/>
        </w:rPr>
        <w:t xml:space="preserve">决定审价的； </w:t>
      </w:r>
    </w:p>
    <w:p w14:paraId="2B37A1A0" w14:textId="77777777" w:rsidR="007A2C2A" w:rsidRPr="00E023F6" w:rsidRDefault="001D0713" w:rsidP="00BE79ED">
      <w:pPr>
        <w:pStyle w:val="a3"/>
        <w:numPr>
          <w:ilvl w:val="0"/>
          <w:numId w:val="13"/>
        </w:numPr>
        <w:spacing w:line="276" w:lineRule="auto"/>
        <w:ind w:firstLineChars="0" w:hanging="588"/>
        <w:rPr>
          <w:rFonts w:ascii="仿宋" w:eastAsia="仿宋" w:hAnsi="仿宋"/>
          <w:sz w:val="24"/>
          <w:szCs w:val="24"/>
        </w:rPr>
      </w:pPr>
      <w:r w:rsidRPr="00E023F6">
        <w:rPr>
          <w:rFonts w:ascii="仿宋" w:eastAsia="仿宋" w:hAnsi="仿宋"/>
          <w:sz w:val="24"/>
          <w:szCs w:val="24"/>
        </w:rPr>
        <w:t>按照相关规定和有关标准应当审价的。</w:t>
      </w:r>
    </w:p>
    <w:p w14:paraId="10403D09" w14:textId="77777777" w:rsidR="007A2C2A" w:rsidRPr="00BE79ED" w:rsidRDefault="001D0713" w:rsidP="00BE79ED">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BE79ED">
        <w:rPr>
          <w:rFonts w:ascii="仿宋" w:eastAsia="仿宋" w:hAnsi="仿宋"/>
          <w:b/>
          <w:sz w:val="24"/>
          <w:szCs w:val="24"/>
        </w:rPr>
        <w:t xml:space="preserve">财务审计 </w:t>
      </w:r>
    </w:p>
    <w:p w14:paraId="0B7247CE" w14:textId="77777777" w:rsidR="007A2C2A" w:rsidRPr="00BE79ED" w:rsidRDefault="001D0713" w:rsidP="00BE79ED">
      <w:pPr>
        <w:pStyle w:val="a3"/>
        <w:spacing w:line="276" w:lineRule="auto"/>
        <w:ind w:firstLineChars="236" w:firstLine="566"/>
        <w:rPr>
          <w:rFonts w:ascii="仿宋" w:eastAsia="仿宋" w:hAnsi="仿宋"/>
          <w:sz w:val="24"/>
          <w:szCs w:val="24"/>
        </w:rPr>
      </w:pPr>
      <w:r w:rsidRPr="00BE79ED">
        <w:rPr>
          <w:rFonts w:ascii="仿宋" w:eastAsia="仿宋" w:hAnsi="仿宋"/>
          <w:sz w:val="24"/>
          <w:szCs w:val="24"/>
        </w:rPr>
        <w:t xml:space="preserve"> 业主大会账户的收支情况按下述方法进行审计，审计费用由全体业主承担： </w:t>
      </w:r>
    </w:p>
    <w:p w14:paraId="3A3972E4" w14:textId="77777777" w:rsidR="00BE79ED" w:rsidRDefault="001D0713" w:rsidP="00BE79ED">
      <w:pPr>
        <w:pStyle w:val="a3"/>
        <w:numPr>
          <w:ilvl w:val="0"/>
          <w:numId w:val="14"/>
        </w:numPr>
        <w:spacing w:line="276" w:lineRule="auto"/>
        <w:ind w:firstLineChars="0" w:hanging="588"/>
        <w:rPr>
          <w:rFonts w:ascii="仿宋" w:eastAsia="仿宋" w:hAnsi="仿宋"/>
          <w:sz w:val="24"/>
          <w:szCs w:val="24"/>
        </w:rPr>
      </w:pPr>
      <w:r w:rsidRPr="00BE79ED">
        <w:rPr>
          <w:rFonts w:ascii="仿宋" w:eastAsia="仿宋" w:hAnsi="仿宋"/>
          <w:sz w:val="24"/>
          <w:szCs w:val="24"/>
        </w:rPr>
        <w:t xml:space="preserve">年度财务审计 </w:t>
      </w:r>
    </w:p>
    <w:p w14:paraId="48F9727D" w14:textId="77777777" w:rsidR="007A2C2A" w:rsidRPr="00B46B77" w:rsidRDefault="001D0713" w:rsidP="00BE79ED">
      <w:pPr>
        <w:pStyle w:val="a3"/>
        <w:spacing w:line="276" w:lineRule="auto"/>
        <w:ind w:firstLineChars="236" w:firstLine="566"/>
        <w:rPr>
          <w:rFonts w:ascii="仿宋" w:eastAsia="仿宋" w:hAnsi="仿宋"/>
          <w:sz w:val="24"/>
          <w:szCs w:val="24"/>
        </w:rPr>
      </w:pPr>
      <w:r w:rsidRPr="00B46B77">
        <w:rPr>
          <w:rFonts w:ascii="仿宋" w:eastAsia="仿宋" w:hAnsi="仿宋"/>
          <w:sz w:val="24"/>
          <w:szCs w:val="24"/>
        </w:rPr>
        <w:t>每年</w:t>
      </w:r>
      <w:r w:rsidR="00BE79ED" w:rsidRPr="00B46B77">
        <w:rPr>
          <w:rFonts w:ascii="仿宋" w:eastAsia="仿宋" w:hAnsi="仿宋"/>
          <w:sz w:val="24"/>
          <w:szCs w:val="24"/>
        </w:rPr>
        <w:t>3</w:t>
      </w:r>
      <w:r w:rsidR="00E95C69" w:rsidRPr="00B46B77">
        <w:rPr>
          <w:rFonts w:ascii="仿宋" w:eastAsia="仿宋" w:hAnsi="仿宋"/>
          <w:sz w:val="24"/>
          <w:szCs w:val="24"/>
        </w:rPr>
        <w:t>月份</w:t>
      </w:r>
      <w:r w:rsidRPr="00B46B77">
        <w:rPr>
          <w:rFonts w:ascii="仿宋" w:eastAsia="仿宋" w:hAnsi="仿宋"/>
          <w:sz w:val="24"/>
          <w:szCs w:val="24"/>
        </w:rPr>
        <w:t>之前，</w:t>
      </w:r>
      <w:proofErr w:type="gramStart"/>
      <w:r w:rsidRPr="00B46B77">
        <w:rPr>
          <w:rFonts w:ascii="仿宋" w:eastAsia="仿宋" w:hAnsi="仿宋"/>
          <w:sz w:val="24"/>
          <w:szCs w:val="24"/>
        </w:rPr>
        <w:t>业委会</w:t>
      </w:r>
      <w:proofErr w:type="gramEnd"/>
      <w:r w:rsidRPr="00B46B77">
        <w:rPr>
          <w:rFonts w:ascii="仿宋" w:eastAsia="仿宋" w:hAnsi="仿宋"/>
          <w:sz w:val="24"/>
          <w:szCs w:val="24"/>
        </w:rPr>
        <w:t>应当委托审计机构对上年度进行审计；</w:t>
      </w:r>
      <w:proofErr w:type="gramStart"/>
      <w:r w:rsidRPr="00B46B77">
        <w:rPr>
          <w:rFonts w:ascii="仿宋" w:eastAsia="仿宋" w:hAnsi="仿宋"/>
          <w:sz w:val="24"/>
          <w:szCs w:val="24"/>
        </w:rPr>
        <w:t>业委会</w:t>
      </w:r>
      <w:proofErr w:type="gramEnd"/>
      <w:r w:rsidRPr="00B46B77">
        <w:rPr>
          <w:rFonts w:ascii="仿宋" w:eastAsia="仿宋" w:hAnsi="仿宋"/>
          <w:sz w:val="24"/>
          <w:szCs w:val="24"/>
        </w:rPr>
        <w:t>逾期未进行审计且经街镇督促仍未整改的，本</w:t>
      </w:r>
      <w:r w:rsidR="00E95C69" w:rsidRPr="00B46B77">
        <w:rPr>
          <w:rFonts w:ascii="仿宋" w:eastAsia="仿宋" w:hAnsi="仿宋"/>
          <w:sz w:val="24"/>
          <w:szCs w:val="24"/>
        </w:rPr>
        <w:t>小区</w:t>
      </w:r>
      <w:r w:rsidRPr="00B46B77">
        <w:rPr>
          <w:rFonts w:ascii="仿宋" w:eastAsia="仿宋" w:hAnsi="仿宋"/>
          <w:sz w:val="24"/>
          <w:szCs w:val="24"/>
        </w:rPr>
        <w:t>业主同</w:t>
      </w:r>
      <w:r w:rsidR="00BE79ED" w:rsidRPr="00B46B77">
        <w:rPr>
          <w:rFonts w:ascii="仿宋" w:eastAsia="仿宋" w:hAnsi="仿宋"/>
          <w:sz w:val="24"/>
          <w:szCs w:val="24"/>
        </w:rPr>
        <w:t>意授权街</w:t>
      </w:r>
      <w:r w:rsidR="00BE79ED" w:rsidRPr="00B46B77">
        <w:rPr>
          <w:rFonts w:ascii="仿宋" w:eastAsia="仿宋" w:hAnsi="仿宋" w:hint="eastAsia"/>
          <w:sz w:val="24"/>
          <w:szCs w:val="24"/>
        </w:rPr>
        <w:t>道</w:t>
      </w:r>
      <w:r w:rsidRPr="00B46B77">
        <w:rPr>
          <w:rFonts w:ascii="仿宋" w:eastAsia="仿宋" w:hAnsi="仿宋"/>
          <w:sz w:val="24"/>
          <w:szCs w:val="24"/>
        </w:rPr>
        <w:t xml:space="preserve">委托审计机构进行审计。 </w:t>
      </w:r>
    </w:p>
    <w:p w14:paraId="24AA0133" w14:textId="77777777" w:rsidR="00BE79ED" w:rsidRPr="00B46B77" w:rsidRDefault="001D0713" w:rsidP="00BE79ED">
      <w:pPr>
        <w:pStyle w:val="a3"/>
        <w:numPr>
          <w:ilvl w:val="0"/>
          <w:numId w:val="14"/>
        </w:numPr>
        <w:spacing w:line="276" w:lineRule="auto"/>
        <w:ind w:firstLineChars="0" w:hanging="588"/>
        <w:rPr>
          <w:rFonts w:ascii="仿宋" w:eastAsia="仿宋" w:hAnsi="仿宋"/>
          <w:sz w:val="24"/>
          <w:szCs w:val="24"/>
        </w:rPr>
      </w:pPr>
      <w:r w:rsidRPr="00B46B77">
        <w:rPr>
          <w:rFonts w:ascii="仿宋" w:eastAsia="仿宋" w:hAnsi="仿宋"/>
          <w:sz w:val="24"/>
          <w:szCs w:val="24"/>
        </w:rPr>
        <w:t xml:space="preserve">换届财务审计 </w:t>
      </w:r>
    </w:p>
    <w:p w14:paraId="28FCC890" w14:textId="77777777" w:rsidR="007A2C2A" w:rsidRPr="001706EC" w:rsidRDefault="001D0713" w:rsidP="00BE79ED">
      <w:pPr>
        <w:pStyle w:val="a3"/>
        <w:spacing w:line="276" w:lineRule="auto"/>
        <w:ind w:firstLineChars="236" w:firstLine="566"/>
        <w:rPr>
          <w:rFonts w:ascii="仿宋" w:eastAsia="仿宋" w:hAnsi="仿宋"/>
          <w:color w:val="000000" w:themeColor="text1"/>
          <w:sz w:val="24"/>
          <w:szCs w:val="24"/>
        </w:rPr>
      </w:pPr>
      <w:proofErr w:type="gramStart"/>
      <w:r w:rsidRPr="001706EC">
        <w:rPr>
          <w:rFonts w:ascii="仿宋" w:eastAsia="仿宋" w:hAnsi="仿宋"/>
          <w:color w:val="000000" w:themeColor="text1"/>
          <w:sz w:val="24"/>
          <w:szCs w:val="24"/>
        </w:rPr>
        <w:t>业委会</w:t>
      </w:r>
      <w:proofErr w:type="gramEnd"/>
      <w:r w:rsidRPr="001706EC">
        <w:rPr>
          <w:rFonts w:ascii="仿宋" w:eastAsia="仿宋" w:hAnsi="仿宋"/>
          <w:color w:val="000000" w:themeColor="text1"/>
          <w:sz w:val="24"/>
          <w:szCs w:val="24"/>
        </w:rPr>
        <w:t>换届改选小组成立之日起的</w:t>
      </w:r>
      <w:r w:rsidR="00BE79ED" w:rsidRPr="001706EC">
        <w:rPr>
          <w:rFonts w:ascii="仿宋" w:eastAsia="仿宋" w:hAnsi="仿宋" w:hint="eastAsia"/>
          <w:color w:val="000000" w:themeColor="text1"/>
          <w:sz w:val="24"/>
          <w:szCs w:val="24"/>
        </w:rPr>
        <w:t>3</w:t>
      </w:r>
      <w:r w:rsidR="00BE79ED" w:rsidRPr="001706EC">
        <w:rPr>
          <w:rFonts w:ascii="仿宋" w:eastAsia="仿宋" w:hAnsi="仿宋"/>
          <w:color w:val="000000" w:themeColor="text1"/>
          <w:sz w:val="24"/>
          <w:szCs w:val="24"/>
        </w:rPr>
        <w:t>0</w:t>
      </w:r>
      <w:r w:rsidRPr="001706EC">
        <w:rPr>
          <w:rFonts w:ascii="仿宋" w:eastAsia="仿宋" w:hAnsi="仿宋"/>
          <w:color w:val="000000" w:themeColor="text1"/>
          <w:sz w:val="24"/>
          <w:szCs w:val="24"/>
        </w:rPr>
        <w:t>日内，</w:t>
      </w:r>
      <w:proofErr w:type="gramStart"/>
      <w:r w:rsidRPr="001706EC">
        <w:rPr>
          <w:rFonts w:ascii="仿宋" w:eastAsia="仿宋" w:hAnsi="仿宋"/>
          <w:color w:val="000000" w:themeColor="text1"/>
          <w:sz w:val="24"/>
          <w:szCs w:val="24"/>
        </w:rPr>
        <w:t>由业委</w:t>
      </w:r>
      <w:proofErr w:type="gramEnd"/>
      <w:r w:rsidRPr="001706EC">
        <w:rPr>
          <w:rFonts w:ascii="仿宋" w:eastAsia="仿宋" w:hAnsi="仿宋"/>
          <w:color w:val="000000" w:themeColor="text1"/>
          <w:sz w:val="24"/>
          <w:szCs w:val="24"/>
        </w:rPr>
        <w:t>会换届改选小组</w:t>
      </w:r>
      <w:r w:rsidR="00020027" w:rsidRPr="001706EC">
        <w:rPr>
          <w:rFonts w:ascii="仿宋" w:eastAsia="仿宋" w:hAnsi="仿宋" w:hint="eastAsia"/>
          <w:color w:val="000000" w:themeColor="text1"/>
          <w:sz w:val="24"/>
          <w:szCs w:val="24"/>
        </w:rPr>
        <w:t>指导</w:t>
      </w:r>
      <w:r w:rsidRPr="001706EC">
        <w:rPr>
          <w:rFonts w:ascii="仿宋" w:eastAsia="仿宋" w:hAnsi="仿宋"/>
          <w:color w:val="000000" w:themeColor="text1"/>
          <w:sz w:val="24"/>
          <w:szCs w:val="24"/>
        </w:rPr>
        <w:t xml:space="preserve">委托审计机构进行审计。 </w:t>
      </w:r>
    </w:p>
    <w:p w14:paraId="04A6F749" w14:textId="77777777" w:rsidR="007A2C2A" w:rsidRPr="00B46B77" w:rsidRDefault="001D0713" w:rsidP="00BE79ED">
      <w:pPr>
        <w:pStyle w:val="a3"/>
        <w:spacing w:line="276" w:lineRule="auto"/>
        <w:ind w:firstLineChars="236" w:firstLine="566"/>
        <w:rPr>
          <w:rFonts w:ascii="仿宋" w:eastAsia="仿宋" w:hAnsi="仿宋"/>
          <w:sz w:val="24"/>
          <w:szCs w:val="24"/>
        </w:rPr>
      </w:pPr>
      <w:r w:rsidRPr="00B46B77">
        <w:rPr>
          <w:rFonts w:ascii="仿宋" w:eastAsia="仿宋" w:hAnsi="仿宋"/>
          <w:sz w:val="24"/>
          <w:szCs w:val="24"/>
        </w:rPr>
        <w:t>审计报告应当在本</w:t>
      </w:r>
      <w:r w:rsidR="00E95C69" w:rsidRPr="00B46B77">
        <w:rPr>
          <w:rFonts w:ascii="仿宋" w:eastAsia="仿宋" w:hAnsi="仿宋"/>
          <w:sz w:val="24"/>
          <w:szCs w:val="24"/>
        </w:rPr>
        <w:t>小区</w:t>
      </w:r>
      <w:r w:rsidRPr="00B46B77">
        <w:rPr>
          <w:rFonts w:ascii="仿宋" w:eastAsia="仿宋" w:hAnsi="仿宋"/>
          <w:sz w:val="24"/>
          <w:szCs w:val="24"/>
        </w:rPr>
        <w:t xml:space="preserve">显著位置公告不少于 30 日。 </w:t>
      </w:r>
    </w:p>
    <w:p w14:paraId="14695D20" w14:textId="77777777" w:rsidR="007A2C2A" w:rsidRPr="00BE79ED" w:rsidRDefault="001D0713" w:rsidP="00BE79ED">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BE79ED">
        <w:rPr>
          <w:rFonts w:ascii="仿宋" w:eastAsia="仿宋" w:hAnsi="仿宋"/>
          <w:b/>
          <w:sz w:val="24"/>
          <w:szCs w:val="24"/>
        </w:rPr>
        <w:t>账目公布</w:t>
      </w:r>
    </w:p>
    <w:p w14:paraId="2926518B" w14:textId="77777777" w:rsidR="007A2C2A" w:rsidRPr="00BE79ED" w:rsidRDefault="001D0713" w:rsidP="00BE79ED">
      <w:pPr>
        <w:pStyle w:val="a3"/>
        <w:spacing w:line="276" w:lineRule="auto"/>
        <w:ind w:firstLineChars="236" w:firstLine="566"/>
        <w:rPr>
          <w:rFonts w:ascii="仿宋" w:eastAsia="仿宋" w:hAnsi="仿宋"/>
          <w:sz w:val="24"/>
          <w:szCs w:val="24"/>
        </w:rPr>
      </w:pPr>
      <w:r w:rsidRPr="00BE79ED">
        <w:rPr>
          <w:rFonts w:ascii="仿宋" w:eastAsia="仿宋" w:hAnsi="仿宋"/>
          <w:sz w:val="24"/>
          <w:szCs w:val="24"/>
        </w:rPr>
        <w:t xml:space="preserve"> </w:t>
      </w:r>
      <w:proofErr w:type="gramStart"/>
      <w:r w:rsidRPr="00BE79ED">
        <w:rPr>
          <w:rFonts w:ascii="仿宋" w:eastAsia="仿宋" w:hAnsi="仿宋"/>
          <w:sz w:val="24"/>
          <w:szCs w:val="24"/>
        </w:rPr>
        <w:t>业委会</w:t>
      </w:r>
      <w:proofErr w:type="gramEnd"/>
      <w:r w:rsidRPr="00BE79ED">
        <w:rPr>
          <w:rFonts w:ascii="仿宋" w:eastAsia="仿宋" w:hAnsi="仿宋"/>
          <w:sz w:val="24"/>
          <w:szCs w:val="24"/>
        </w:rPr>
        <w:t>或者委托的代理记账机构每年</w:t>
      </w:r>
      <w:r w:rsidR="00E95C69">
        <w:rPr>
          <w:rFonts w:ascii="仿宋" w:eastAsia="仿宋" w:hAnsi="仿宋"/>
          <w:sz w:val="24"/>
          <w:szCs w:val="24"/>
        </w:rPr>
        <w:t>1</w:t>
      </w:r>
      <w:r w:rsidRPr="00BE79ED">
        <w:rPr>
          <w:rFonts w:ascii="仿宋" w:eastAsia="仿宋" w:hAnsi="仿宋"/>
          <w:sz w:val="24"/>
          <w:szCs w:val="24"/>
        </w:rPr>
        <w:t>月、</w:t>
      </w:r>
      <w:r w:rsidR="00E95C69">
        <w:rPr>
          <w:rFonts w:ascii="仿宋" w:eastAsia="仿宋" w:hAnsi="仿宋"/>
          <w:sz w:val="24"/>
          <w:szCs w:val="24"/>
        </w:rPr>
        <w:t>7</w:t>
      </w:r>
      <w:r w:rsidRPr="00BE79ED">
        <w:rPr>
          <w:rFonts w:ascii="仿宋" w:eastAsia="仿宋" w:hAnsi="仿宋"/>
          <w:sz w:val="24"/>
          <w:szCs w:val="24"/>
        </w:rPr>
        <w:t>月向全体业主公布一次下列情况：</w:t>
      </w:r>
    </w:p>
    <w:p w14:paraId="3E130ED3" w14:textId="77777777" w:rsidR="007A2C2A" w:rsidRPr="00BE79ED" w:rsidRDefault="001D0713" w:rsidP="00BE79ED">
      <w:pPr>
        <w:pStyle w:val="a3"/>
        <w:numPr>
          <w:ilvl w:val="0"/>
          <w:numId w:val="15"/>
        </w:numPr>
        <w:spacing w:line="276" w:lineRule="auto"/>
        <w:ind w:firstLineChars="0" w:hanging="588"/>
        <w:rPr>
          <w:rFonts w:ascii="仿宋" w:eastAsia="仿宋" w:hAnsi="仿宋"/>
          <w:sz w:val="24"/>
          <w:szCs w:val="24"/>
        </w:rPr>
      </w:pPr>
      <w:r w:rsidRPr="00BE79ED">
        <w:rPr>
          <w:rFonts w:ascii="仿宋" w:eastAsia="仿宋" w:hAnsi="仿宋"/>
          <w:sz w:val="24"/>
          <w:szCs w:val="24"/>
        </w:rPr>
        <w:t xml:space="preserve">专项维修资金收入、支出和结存的金额； </w:t>
      </w:r>
    </w:p>
    <w:p w14:paraId="7C2C7982" w14:textId="77777777" w:rsidR="007A2C2A" w:rsidRPr="00BE79ED" w:rsidRDefault="001D0713" w:rsidP="00BE79ED">
      <w:pPr>
        <w:pStyle w:val="a3"/>
        <w:numPr>
          <w:ilvl w:val="0"/>
          <w:numId w:val="15"/>
        </w:numPr>
        <w:spacing w:line="276" w:lineRule="auto"/>
        <w:ind w:firstLineChars="0" w:hanging="588"/>
        <w:rPr>
          <w:rFonts w:ascii="仿宋" w:eastAsia="仿宋" w:hAnsi="仿宋"/>
          <w:sz w:val="24"/>
          <w:szCs w:val="24"/>
        </w:rPr>
      </w:pPr>
      <w:r w:rsidRPr="00BE79ED">
        <w:rPr>
          <w:rFonts w:ascii="仿宋" w:eastAsia="仿宋" w:hAnsi="仿宋"/>
          <w:sz w:val="24"/>
          <w:szCs w:val="24"/>
        </w:rPr>
        <w:t xml:space="preserve">专项维修资金使用和管理的其他有关情况。 </w:t>
      </w:r>
    </w:p>
    <w:p w14:paraId="513E6DA8" w14:textId="77777777" w:rsidR="007A2C2A" w:rsidRPr="00513A88" w:rsidRDefault="001D0713" w:rsidP="00BE79ED">
      <w:pPr>
        <w:pStyle w:val="a3"/>
        <w:spacing w:line="276" w:lineRule="auto"/>
        <w:ind w:firstLineChars="236" w:firstLine="566"/>
        <w:rPr>
          <w:rFonts w:ascii="仿宋" w:eastAsia="仿宋" w:hAnsi="仿宋"/>
          <w:sz w:val="24"/>
          <w:szCs w:val="24"/>
        </w:rPr>
      </w:pPr>
      <w:r w:rsidRPr="00513A88">
        <w:rPr>
          <w:rFonts w:ascii="仿宋" w:eastAsia="仿宋" w:hAnsi="仿宋"/>
          <w:sz w:val="24"/>
          <w:szCs w:val="24"/>
        </w:rPr>
        <w:t>上述收支账目公布信息分别张贴于本</w:t>
      </w:r>
      <w:r w:rsidR="00E95C69" w:rsidRPr="00513A88">
        <w:rPr>
          <w:rFonts w:ascii="仿宋" w:eastAsia="仿宋" w:hAnsi="仿宋"/>
          <w:sz w:val="24"/>
          <w:szCs w:val="24"/>
        </w:rPr>
        <w:t>小区</w:t>
      </w:r>
      <w:r w:rsidRPr="00513A88">
        <w:rPr>
          <w:rFonts w:ascii="仿宋" w:eastAsia="仿宋" w:hAnsi="仿宋"/>
          <w:sz w:val="24"/>
          <w:szCs w:val="24"/>
        </w:rPr>
        <w:t xml:space="preserve">公告栏、每个门牌幢出入口。 </w:t>
      </w:r>
    </w:p>
    <w:p w14:paraId="6301A291" w14:textId="77777777" w:rsidR="007A2C2A" w:rsidRPr="00513A88" w:rsidRDefault="001D0713" w:rsidP="00BE79ED">
      <w:pPr>
        <w:pStyle w:val="a3"/>
        <w:spacing w:line="276" w:lineRule="auto"/>
        <w:ind w:firstLineChars="236" w:firstLine="566"/>
        <w:rPr>
          <w:rFonts w:ascii="仿宋" w:eastAsia="仿宋" w:hAnsi="仿宋"/>
          <w:sz w:val="24"/>
          <w:szCs w:val="24"/>
        </w:rPr>
      </w:pPr>
      <w:r w:rsidRPr="00513A88">
        <w:rPr>
          <w:rFonts w:ascii="仿宋" w:eastAsia="仿宋" w:hAnsi="仿宋"/>
          <w:sz w:val="24"/>
          <w:szCs w:val="24"/>
        </w:rPr>
        <w:t>业主</w:t>
      </w:r>
      <w:r w:rsidR="00647486" w:rsidRPr="00513A88">
        <w:rPr>
          <w:rFonts w:ascii="仿宋" w:eastAsia="仿宋" w:hAnsi="仿宋" w:hint="eastAsia"/>
          <w:sz w:val="24"/>
          <w:szCs w:val="24"/>
        </w:rPr>
        <w:t>可以通过上海住宅</w:t>
      </w:r>
      <w:proofErr w:type="gramStart"/>
      <w:r w:rsidR="00647486" w:rsidRPr="00513A88">
        <w:rPr>
          <w:rFonts w:ascii="仿宋" w:eastAsia="仿宋" w:hAnsi="仿宋" w:hint="eastAsia"/>
          <w:sz w:val="24"/>
          <w:szCs w:val="24"/>
        </w:rPr>
        <w:t>物业网</w:t>
      </w:r>
      <w:proofErr w:type="gramEnd"/>
      <w:r w:rsidR="00647486" w:rsidRPr="00513A88">
        <w:rPr>
          <w:rFonts w:ascii="仿宋" w:eastAsia="仿宋" w:hAnsi="仿宋" w:hint="eastAsia"/>
          <w:sz w:val="24"/>
          <w:szCs w:val="24"/>
        </w:rPr>
        <w:t>对专项维修资金分摊情况进行查询，</w:t>
      </w:r>
      <w:r w:rsidRPr="00513A88">
        <w:rPr>
          <w:rFonts w:ascii="仿宋" w:eastAsia="仿宋" w:hAnsi="仿宋"/>
          <w:sz w:val="24"/>
          <w:szCs w:val="24"/>
        </w:rPr>
        <w:t>对收支账目有异议的，</w:t>
      </w:r>
      <w:proofErr w:type="gramStart"/>
      <w:r w:rsidRPr="00513A88">
        <w:rPr>
          <w:rFonts w:ascii="仿宋" w:eastAsia="仿宋" w:hAnsi="仿宋"/>
          <w:sz w:val="24"/>
          <w:szCs w:val="24"/>
        </w:rPr>
        <w:t>业委会</w:t>
      </w:r>
      <w:proofErr w:type="gramEnd"/>
      <w:r w:rsidRPr="00513A88">
        <w:rPr>
          <w:rFonts w:ascii="仿宋" w:eastAsia="仿宋" w:hAnsi="仿宋"/>
          <w:sz w:val="24"/>
          <w:szCs w:val="24"/>
        </w:rPr>
        <w:t>应当自受理异议申请之日起的</w:t>
      </w:r>
      <w:r w:rsidR="00E95C69" w:rsidRPr="00513A88">
        <w:rPr>
          <w:rFonts w:ascii="仿宋" w:eastAsia="仿宋" w:hAnsi="仿宋"/>
          <w:sz w:val="24"/>
          <w:szCs w:val="24"/>
        </w:rPr>
        <w:t>10</w:t>
      </w:r>
      <w:r w:rsidRPr="00513A88">
        <w:rPr>
          <w:rFonts w:ascii="仿宋" w:eastAsia="仿宋" w:hAnsi="仿宋"/>
          <w:sz w:val="24"/>
          <w:szCs w:val="24"/>
        </w:rPr>
        <w:t>日内接受业主查询。</w:t>
      </w:r>
    </w:p>
    <w:p w14:paraId="50C67B07" w14:textId="77777777" w:rsidR="007A2C2A" w:rsidRPr="001158AE" w:rsidRDefault="001D0713" w:rsidP="00203291">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1158AE">
        <w:rPr>
          <w:rFonts w:ascii="仿宋" w:eastAsia="仿宋" w:hAnsi="仿宋"/>
          <w:b/>
          <w:sz w:val="24"/>
          <w:szCs w:val="24"/>
        </w:rPr>
        <w:t xml:space="preserve">资金增值 </w:t>
      </w:r>
    </w:p>
    <w:p w14:paraId="696A9A06" w14:textId="77777777" w:rsidR="007A2C2A" w:rsidRPr="00513A88" w:rsidRDefault="001D0713" w:rsidP="00203291">
      <w:pPr>
        <w:pStyle w:val="a3"/>
        <w:spacing w:line="276" w:lineRule="auto"/>
        <w:ind w:firstLineChars="236" w:firstLine="566"/>
        <w:rPr>
          <w:rFonts w:ascii="仿宋" w:eastAsia="仿宋" w:hAnsi="仿宋"/>
          <w:sz w:val="24"/>
          <w:szCs w:val="24"/>
        </w:rPr>
      </w:pPr>
      <w:r w:rsidRPr="00513A88">
        <w:rPr>
          <w:rFonts w:ascii="仿宋" w:eastAsia="仿宋" w:hAnsi="仿宋"/>
          <w:sz w:val="24"/>
          <w:szCs w:val="24"/>
        </w:rPr>
        <w:t>本</w:t>
      </w:r>
      <w:r w:rsidR="00E95C69" w:rsidRPr="00513A88">
        <w:rPr>
          <w:rFonts w:ascii="仿宋" w:eastAsia="仿宋" w:hAnsi="仿宋"/>
          <w:sz w:val="24"/>
          <w:szCs w:val="24"/>
        </w:rPr>
        <w:t>小区</w:t>
      </w:r>
      <w:r w:rsidRPr="00513A88">
        <w:rPr>
          <w:rFonts w:ascii="仿宋" w:eastAsia="仿宋" w:hAnsi="仿宋"/>
          <w:sz w:val="24"/>
          <w:szCs w:val="24"/>
        </w:rPr>
        <w:t>业主</w:t>
      </w:r>
      <w:proofErr w:type="gramStart"/>
      <w:r w:rsidRPr="00513A88">
        <w:rPr>
          <w:rFonts w:ascii="仿宋" w:eastAsia="仿宋" w:hAnsi="仿宋"/>
          <w:sz w:val="24"/>
          <w:szCs w:val="24"/>
        </w:rPr>
        <w:t>授权业委</w:t>
      </w:r>
      <w:proofErr w:type="gramEnd"/>
      <w:r w:rsidRPr="00513A88">
        <w:rPr>
          <w:rFonts w:ascii="仿宋" w:eastAsia="仿宋" w:hAnsi="仿宋"/>
          <w:sz w:val="24"/>
          <w:szCs w:val="24"/>
        </w:rPr>
        <w:t>会按照国家和本市的相关规定，结合本</w:t>
      </w:r>
      <w:r w:rsidR="00E95C69" w:rsidRPr="00513A88">
        <w:rPr>
          <w:rFonts w:ascii="仿宋" w:eastAsia="仿宋" w:hAnsi="仿宋"/>
          <w:sz w:val="24"/>
          <w:szCs w:val="24"/>
        </w:rPr>
        <w:t>小区</w:t>
      </w:r>
      <w:r w:rsidRPr="00513A88">
        <w:rPr>
          <w:rFonts w:ascii="仿宋" w:eastAsia="仿宋" w:hAnsi="仿宋"/>
          <w:sz w:val="24"/>
          <w:szCs w:val="24"/>
        </w:rPr>
        <w:t>专项维修资金的金额、使用情况、房屋设施设备场地等共用部分老旧程度，综合考虑并确定本</w:t>
      </w:r>
      <w:r w:rsidR="00E95C69" w:rsidRPr="00513A88">
        <w:rPr>
          <w:rFonts w:ascii="仿宋" w:eastAsia="仿宋" w:hAnsi="仿宋"/>
          <w:sz w:val="24"/>
          <w:szCs w:val="24"/>
        </w:rPr>
        <w:t>小区</w:t>
      </w:r>
      <w:r w:rsidRPr="00513A88">
        <w:rPr>
          <w:rFonts w:ascii="仿宋" w:eastAsia="仿宋" w:hAnsi="仿宋"/>
          <w:sz w:val="24"/>
          <w:szCs w:val="24"/>
        </w:rPr>
        <w:t>专项维修资金存款中定期比例占</w:t>
      </w:r>
      <w:r w:rsidR="00020027" w:rsidRPr="00513A88">
        <w:rPr>
          <w:rFonts w:ascii="仿宋" w:eastAsia="仿宋" w:hAnsi="仿宋"/>
          <w:sz w:val="24"/>
          <w:szCs w:val="24"/>
          <w:u w:val="single"/>
        </w:rPr>
        <w:t>70</w:t>
      </w:r>
      <w:r w:rsidR="00B46B77" w:rsidRPr="00513A88">
        <w:rPr>
          <w:rFonts w:ascii="仿宋" w:eastAsia="仿宋" w:hAnsi="仿宋"/>
          <w:sz w:val="24"/>
          <w:szCs w:val="24"/>
          <w:u w:val="single"/>
        </w:rPr>
        <w:t>%</w:t>
      </w:r>
      <w:r w:rsidRPr="00513A88">
        <w:rPr>
          <w:rFonts w:ascii="仿宋" w:eastAsia="仿宋" w:hAnsi="仿宋"/>
          <w:sz w:val="24"/>
          <w:szCs w:val="24"/>
        </w:rPr>
        <w:t xml:space="preserve"> 和活期比例占</w:t>
      </w:r>
      <w:r w:rsidR="00020027" w:rsidRPr="00513A88">
        <w:rPr>
          <w:rFonts w:ascii="仿宋" w:eastAsia="仿宋" w:hAnsi="仿宋" w:hint="eastAsia"/>
          <w:sz w:val="24"/>
          <w:szCs w:val="24"/>
          <w:u w:val="single"/>
        </w:rPr>
        <w:t>3</w:t>
      </w:r>
      <w:r w:rsidR="00020027" w:rsidRPr="00513A88">
        <w:rPr>
          <w:rFonts w:ascii="仿宋" w:eastAsia="仿宋" w:hAnsi="仿宋"/>
          <w:sz w:val="24"/>
          <w:szCs w:val="24"/>
          <w:u w:val="single"/>
        </w:rPr>
        <w:t>0</w:t>
      </w:r>
      <w:r w:rsidR="00B46B77" w:rsidRPr="00513A88">
        <w:rPr>
          <w:rFonts w:ascii="仿宋" w:eastAsia="仿宋" w:hAnsi="仿宋"/>
          <w:sz w:val="24"/>
          <w:szCs w:val="24"/>
          <w:u w:val="single"/>
        </w:rPr>
        <w:t>%</w:t>
      </w:r>
      <w:r w:rsidRPr="00513A88">
        <w:rPr>
          <w:rFonts w:ascii="仿宋" w:eastAsia="仿宋" w:hAnsi="仿宋"/>
          <w:sz w:val="24"/>
          <w:szCs w:val="24"/>
        </w:rPr>
        <w:t>。</w:t>
      </w:r>
    </w:p>
    <w:p w14:paraId="39A3DA42" w14:textId="77777777" w:rsidR="007A2C2A" w:rsidRPr="00203291" w:rsidRDefault="001D0713" w:rsidP="00203291">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203291">
        <w:rPr>
          <w:rFonts w:ascii="仿宋" w:eastAsia="仿宋" w:hAnsi="仿宋"/>
          <w:b/>
          <w:sz w:val="24"/>
          <w:szCs w:val="24"/>
        </w:rPr>
        <w:t xml:space="preserve"> 矛盾纠纷调处 </w:t>
      </w:r>
    </w:p>
    <w:p w14:paraId="5DF8D60A" w14:textId="77777777" w:rsidR="007A2C2A" w:rsidRPr="00203291" w:rsidRDefault="001D0713" w:rsidP="00203291">
      <w:pPr>
        <w:pStyle w:val="a3"/>
        <w:spacing w:line="276" w:lineRule="auto"/>
        <w:ind w:firstLineChars="177" w:firstLine="425"/>
        <w:rPr>
          <w:rFonts w:ascii="仿宋" w:eastAsia="仿宋" w:hAnsi="仿宋"/>
          <w:sz w:val="24"/>
          <w:szCs w:val="24"/>
        </w:rPr>
      </w:pPr>
      <w:r w:rsidRPr="00203291">
        <w:rPr>
          <w:rFonts w:ascii="仿宋" w:eastAsia="仿宋" w:hAnsi="仿宋"/>
          <w:sz w:val="24"/>
          <w:szCs w:val="24"/>
        </w:rPr>
        <w:t>专项维修资金使用中产生矛盾纠纷时，本着互谅互让的原则，由街镇、居委会设立的人民调解委员会依法调解。 因客观原因未能选举产</w:t>
      </w:r>
      <w:proofErr w:type="gramStart"/>
      <w:r w:rsidRPr="00203291">
        <w:rPr>
          <w:rFonts w:ascii="仿宋" w:eastAsia="仿宋" w:hAnsi="仿宋"/>
          <w:sz w:val="24"/>
          <w:szCs w:val="24"/>
        </w:rPr>
        <w:t>生业委</w:t>
      </w:r>
      <w:proofErr w:type="gramEnd"/>
      <w:r w:rsidRPr="00203291">
        <w:rPr>
          <w:rFonts w:ascii="仿宋" w:eastAsia="仿宋" w:hAnsi="仿宋"/>
          <w:sz w:val="24"/>
          <w:szCs w:val="24"/>
        </w:rPr>
        <w:t>会</w:t>
      </w:r>
      <w:proofErr w:type="gramStart"/>
      <w:r w:rsidRPr="00203291">
        <w:rPr>
          <w:rFonts w:ascii="仿宋" w:eastAsia="仿宋" w:hAnsi="仿宋"/>
          <w:sz w:val="24"/>
          <w:szCs w:val="24"/>
        </w:rPr>
        <w:t>或业委会</w:t>
      </w:r>
      <w:proofErr w:type="gramEnd"/>
      <w:r w:rsidRPr="00203291">
        <w:rPr>
          <w:rFonts w:ascii="仿宋" w:eastAsia="仿宋" w:hAnsi="仿宋"/>
          <w:sz w:val="24"/>
          <w:szCs w:val="24"/>
        </w:rPr>
        <w:t>无法正常、规范化运作时，经责令整改逾期未整改的，本</w:t>
      </w:r>
      <w:r w:rsidR="00E95C69">
        <w:rPr>
          <w:rFonts w:ascii="仿宋" w:eastAsia="仿宋" w:hAnsi="仿宋"/>
          <w:sz w:val="24"/>
          <w:szCs w:val="24"/>
        </w:rPr>
        <w:t>小区</w:t>
      </w:r>
      <w:r w:rsidRPr="00203291">
        <w:rPr>
          <w:rFonts w:ascii="仿宋" w:eastAsia="仿宋" w:hAnsi="仿宋"/>
          <w:sz w:val="24"/>
          <w:szCs w:val="24"/>
        </w:rPr>
        <w:t>业主同意授权居委会代为</w:t>
      </w:r>
      <w:proofErr w:type="gramStart"/>
      <w:r w:rsidRPr="00203291">
        <w:rPr>
          <w:rFonts w:ascii="仿宋" w:eastAsia="仿宋" w:hAnsi="仿宋"/>
          <w:sz w:val="24"/>
          <w:szCs w:val="24"/>
        </w:rPr>
        <w:t>履行业委</w:t>
      </w:r>
      <w:proofErr w:type="gramEnd"/>
      <w:r w:rsidRPr="00203291">
        <w:rPr>
          <w:rFonts w:ascii="仿宋" w:eastAsia="仿宋" w:hAnsi="仿宋"/>
          <w:sz w:val="24"/>
          <w:szCs w:val="24"/>
        </w:rPr>
        <w:t xml:space="preserve">会的职责。 </w:t>
      </w:r>
    </w:p>
    <w:p w14:paraId="2E382316" w14:textId="77777777" w:rsidR="007A2C2A" w:rsidRPr="00203291" w:rsidRDefault="00203291" w:rsidP="00203291">
      <w:pPr>
        <w:pStyle w:val="a3"/>
        <w:numPr>
          <w:ilvl w:val="0"/>
          <w:numId w:val="1"/>
        </w:numPr>
        <w:spacing w:beforeLines="50" w:before="156" w:afterLines="30" w:after="93"/>
        <w:ind w:left="737" w:firstLineChars="0" w:hanging="453"/>
        <w:outlineLvl w:val="1"/>
        <w:rPr>
          <w:rFonts w:ascii="仿宋" w:eastAsia="仿宋" w:hAnsi="仿宋"/>
          <w:b/>
          <w:sz w:val="24"/>
          <w:szCs w:val="24"/>
        </w:rPr>
      </w:pPr>
      <w:r>
        <w:rPr>
          <w:rFonts w:ascii="仿宋" w:eastAsia="仿宋" w:hAnsi="仿宋" w:hint="eastAsia"/>
          <w:b/>
          <w:sz w:val="24"/>
          <w:szCs w:val="24"/>
        </w:rPr>
        <w:t xml:space="preserve"> </w:t>
      </w:r>
      <w:r w:rsidR="001D0713" w:rsidRPr="00203291">
        <w:rPr>
          <w:rFonts w:ascii="仿宋" w:eastAsia="仿宋" w:hAnsi="仿宋"/>
          <w:b/>
          <w:sz w:val="24"/>
          <w:szCs w:val="24"/>
        </w:rPr>
        <w:t xml:space="preserve">违约的特别处理 </w:t>
      </w:r>
    </w:p>
    <w:p w14:paraId="3AA6DA96" w14:textId="77777777" w:rsidR="007A2C2A" w:rsidRPr="00203291" w:rsidRDefault="001D0713" w:rsidP="00203291">
      <w:pPr>
        <w:pStyle w:val="a3"/>
        <w:spacing w:line="276" w:lineRule="auto"/>
        <w:ind w:firstLineChars="177" w:firstLine="425"/>
        <w:rPr>
          <w:rFonts w:ascii="仿宋" w:eastAsia="仿宋" w:hAnsi="仿宋"/>
          <w:sz w:val="24"/>
          <w:szCs w:val="24"/>
        </w:rPr>
      </w:pPr>
      <w:proofErr w:type="gramStart"/>
      <w:r w:rsidRPr="00203291">
        <w:rPr>
          <w:rFonts w:ascii="仿宋" w:eastAsia="仿宋" w:hAnsi="仿宋"/>
          <w:sz w:val="24"/>
          <w:szCs w:val="24"/>
        </w:rPr>
        <w:t>业委会</w:t>
      </w:r>
      <w:proofErr w:type="gramEnd"/>
      <w:r w:rsidRPr="00203291">
        <w:rPr>
          <w:rFonts w:ascii="仿宋" w:eastAsia="仿宋" w:hAnsi="仿宋"/>
          <w:sz w:val="24"/>
          <w:szCs w:val="24"/>
        </w:rPr>
        <w:t>在专项维修资金使用过程中，不得擅自变更专项维修资金使用方案或越</w:t>
      </w:r>
      <w:r w:rsidRPr="00203291">
        <w:rPr>
          <w:rFonts w:ascii="仿宋" w:eastAsia="仿宋" w:hAnsi="仿宋"/>
          <w:sz w:val="24"/>
          <w:szCs w:val="24"/>
        </w:rPr>
        <w:lastRenderedPageBreak/>
        <w:t>权签订施工合同，不得在专项维修资金使用过程中谋取个人利益。专项维修资金被违规、违约使用的，</w:t>
      </w:r>
      <w:proofErr w:type="gramStart"/>
      <w:r w:rsidRPr="00203291">
        <w:rPr>
          <w:rFonts w:ascii="仿宋" w:eastAsia="仿宋" w:hAnsi="仿宋"/>
          <w:sz w:val="24"/>
          <w:szCs w:val="24"/>
        </w:rPr>
        <w:t>业委会</w:t>
      </w:r>
      <w:proofErr w:type="gramEnd"/>
      <w:r w:rsidRPr="00203291">
        <w:rPr>
          <w:rFonts w:ascii="仿宋" w:eastAsia="仿宋" w:hAnsi="仿宋"/>
          <w:sz w:val="24"/>
          <w:szCs w:val="24"/>
        </w:rPr>
        <w:t xml:space="preserve">或者受侵害的相关业主可以依法提起诉讼。 </w:t>
      </w:r>
    </w:p>
    <w:p w14:paraId="2E1C6CEF" w14:textId="77777777" w:rsidR="007A2C2A" w:rsidRPr="00203291" w:rsidRDefault="001D0713" w:rsidP="00203291">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203291">
        <w:rPr>
          <w:rFonts w:ascii="仿宋" w:eastAsia="仿宋" w:hAnsi="仿宋"/>
          <w:b/>
          <w:sz w:val="24"/>
          <w:szCs w:val="24"/>
        </w:rPr>
        <w:t xml:space="preserve">生效 </w:t>
      </w:r>
    </w:p>
    <w:p w14:paraId="138BC865" w14:textId="77777777" w:rsidR="007A2C2A" w:rsidRPr="00203291" w:rsidRDefault="001D0713" w:rsidP="00203291">
      <w:pPr>
        <w:pStyle w:val="a3"/>
        <w:spacing w:line="276" w:lineRule="auto"/>
        <w:ind w:firstLineChars="177" w:firstLine="425"/>
        <w:rPr>
          <w:rFonts w:ascii="仿宋" w:eastAsia="仿宋" w:hAnsi="仿宋"/>
          <w:sz w:val="24"/>
          <w:szCs w:val="24"/>
        </w:rPr>
      </w:pPr>
      <w:r w:rsidRPr="00203291">
        <w:rPr>
          <w:rFonts w:ascii="仿宋" w:eastAsia="仿宋" w:hAnsi="仿宋"/>
          <w:sz w:val="24"/>
          <w:szCs w:val="24"/>
        </w:rPr>
        <w:t>本规约经业主大会决议依法通过。本规约自</w:t>
      </w:r>
      <w:r w:rsidR="002477A8">
        <w:rPr>
          <w:rFonts w:ascii="仿宋" w:eastAsia="仿宋" w:hAnsi="仿宋" w:hint="eastAsia"/>
          <w:sz w:val="24"/>
          <w:szCs w:val="24"/>
        </w:rPr>
        <w:t>20</w:t>
      </w:r>
      <w:r w:rsidR="002477A8">
        <w:rPr>
          <w:rFonts w:ascii="仿宋" w:eastAsia="仿宋" w:hAnsi="仿宋"/>
          <w:sz w:val="24"/>
          <w:szCs w:val="24"/>
        </w:rPr>
        <w:t>23</w:t>
      </w:r>
      <w:r w:rsidRPr="00203291">
        <w:rPr>
          <w:rFonts w:ascii="仿宋" w:eastAsia="仿宋" w:hAnsi="仿宋"/>
          <w:sz w:val="24"/>
          <w:szCs w:val="24"/>
        </w:rPr>
        <w:t>年 月 日业主大会会议讨论通过之日起生效。 本规约未尽事项由业主大会依法补充，补充条款为本规约的组成部分。</w:t>
      </w:r>
    </w:p>
    <w:p w14:paraId="74938DAD" w14:textId="77777777" w:rsidR="007A2C2A" w:rsidRPr="00203291" w:rsidRDefault="001D0713" w:rsidP="00203291">
      <w:pPr>
        <w:pStyle w:val="a3"/>
        <w:numPr>
          <w:ilvl w:val="0"/>
          <w:numId w:val="1"/>
        </w:numPr>
        <w:spacing w:beforeLines="50" w:before="156" w:afterLines="30" w:after="93"/>
        <w:ind w:left="737" w:firstLineChars="0" w:hanging="453"/>
        <w:outlineLvl w:val="1"/>
        <w:rPr>
          <w:rFonts w:ascii="仿宋" w:eastAsia="仿宋" w:hAnsi="仿宋"/>
          <w:b/>
          <w:sz w:val="24"/>
          <w:szCs w:val="24"/>
        </w:rPr>
      </w:pPr>
      <w:r w:rsidRPr="00203291">
        <w:rPr>
          <w:rFonts w:ascii="仿宋" w:eastAsia="仿宋" w:hAnsi="仿宋"/>
          <w:b/>
          <w:sz w:val="24"/>
          <w:szCs w:val="24"/>
        </w:rPr>
        <w:t xml:space="preserve"> 本规约中有关专业用语的含义 </w:t>
      </w:r>
    </w:p>
    <w:p w14:paraId="5BAF0E85" w14:textId="77777777" w:rsidR="007A2C2A" w:rsidRPr="00203291" w:rsidRDefault="00203291" w:rsidP="00E17D4B">
      <w:pPr>
        <w:pStyle w:val="a3"/>
        <w:numPr>
          <w:ilvl w:val="1"/>
          <w:numId w:val="16"/>
        </w:numPr>
        <w:spacing w:line="276" w:lineRule="auto"/>
        <w:ind w:firstLineChars="0"/>
        <w:rPr>
          <w:rFonts w:ascii="仿宋" w:eastAsia="仿宋" w:hAnsi="仿宋"/>
          <w:sz w:val="24"/>
          <w:szCs w:val="24"/>
        </w:rPr>
      </w:pPr>
      <w:r w:rsidRPr="00203291">
        <w:rPr>
          <w:rFonts w:ascii="仿宋" w:eastAsia="仿宋" w:hAnsi="仿宋" w:hint="eastAsia"/>
          <w:sz w:val="24"/>
          <w:szCs w:val="24"/>
        </w:rPr>
        <w:t>街道</w:t>
      </w:r>
      <w:r w:rsidRPr="00203291">
        <w:rPr>
          <w:rFonts w:ascii="仿宋" w:eastAsia="仿宋" w:hAnsi="仿宋"/>
          <w:sz w:val="24"/>
          <w:szCs w:val="24"/>
        </w:rPr>
        <w:t>，是指</w:t>
      </w:r>
      <w:r w:rsidRPr="00203291">
        <w:rPr>
          <w:rFonts w:ascii="仿宋" w:eastAsia="仿宋" w:hAnsi="仿宋" w:hint="eastAsia"/>
          <w:sz w:val="24"/>
          <w:szCs w:val="24"/>
        </w:rPr>
        <w:t>石门二路</w:t>
      </w:r>
      <w:r w:rsidRPr="00203291">
        <w:rPr>
          <w:rFonts w:ascii="仿宋" w:eastAsia="仿宋" w:hAnsi="仿宋"/>
          <w:sz w:val="24"/>
          <w:szCs w:val="24"/>
        </w:rPr>
        <w:t>街道办事处</w:t>
      </w:r>
      <w:r w:rsidR="001D0713" w:rsidRPr="00203291">
        <w:rPr>
          <w:rFonts w:ascii="仿宋" w:eastAsia="仿宋" w:hAnsi="仿宋"/>
          <w:sz w:val="24"/>
          <w:szCs w:val="24"/>
        </w:rPr>
        <w:t xml:space="preserve">。 </w:t>
      </w:r>
    </w:p>
    <w:p w14:paraId="65CCFB13" w14:textId="77777777" w:rsidR="007A2C2A" w:rsidRPr="00203291" w:rsidRDefault="001D0713" w:rsidP="00E17D4B">
      <w:pPr>
        <w:pStyle w:val="a3"/>
        <w:numPr>
          <w:ilvl w:val="1"/>
          <w:numId w:val="16"/>
        </w:numPr>
        <w:spacing w:line="276" w:lineRule="auto"/>
        <w:ind w:firstLineChars="0"/>
        <w:rPr>
          <w:rFonts w:ascii="仿宋" w:eastAsia="仿宋" w:hAnsi="仿宋"/>
          <w:sz w:val="24"/>
          <w:szCs w:val="24"/>
        </w:rPr>
      </w:pPr>
      <w:r w:rsidRPr="00203291">
        <w:rPr>
          <w:rFonts w:ascii="仿宋" w:eastAsia="仿宋" w:hAnsi="仿宋"/>
          <w:sz w:val="24"/>
          <w:szCs w:val="24"/>
        </w:rPr>
        <w:t>居委会，是指</w:t>
      </w:r>
      <w:r w:rsidR="00800F34">
        <w:rPr>
          <w:rFonts w:ascii="仿宋" w:eastAsia="仿宋" w:hAnsi="仿宋" w:hint="eastAsia"/>
          <w:sz w:val="24"/>
          <w:szCs w:val="24"/>
        </w:rPr>
        <w:t>石</w:t>
      </w:r>
      <w:r w:rsidR="00203291" w:rsidRPr="00203291">
        <w:rPr>
          <w:rFonts w:ascii="仿宋" w:eastAsia="仿宋" w:hAnsi="仿宋" w:hint="eastAsia"/>
          <w:sz w:val="24"/>
          <w:szCs w:val="24"/>
        </w:rPr>
        <w:t>门二路街道东</w:t>
      </w:r>
      <w:r w:rsidR="00800F34">
        <w:rPr>
          <w:rFonts w:ascii="仿宋" w:eastAsia="仿宋" w:hAnsi="仿宋" w:hint="eastAsia"/>
          <w:sz w:val="24"/>
          <w:szCs w:val="24"/>
        </w:rPr>
        <w:t>王</w:t>
      </w:r>
      <w:r w:rsidR="00203291" w:rsidRPr="00203291">
        <w:rPr>
          <w:rFonts w:ascii="仿宋" w:eastAsia="仿宋" w:hAnsi="仿宋" w:hint="eastAsia"/>
          <w:sz w:val="24"/>
          <w:szCs w:val="24"/>
        </w:rPr>
        <w:t>居</w:t>
      </w:r>
      <w:r w:rsidRPr="00203291">
        <w:rPr>
          <w:rFonts w:ascii="仿宋" w:eastAsia="仿宋" w:hAnsi="仿宋"/>
          <w:sz w:val="24"/>
          <w:szCs w:val="24"/>
        </w:rPr>
        <w:t xml:space="preserve">民委员会。 </w:t>
      </w:r>
    </w:p>
    <w:p w14:paraId="03C9044A" w14:textId="77777777" w:rsidR="007A2C2A" w:rsidRPr="00203291" w:rsidRDefault="001D0713" w:rsidP="00E17D4B">
      <w:pPr>
        <w:pStyle w:val="a3"/>
        <w:numPr>
          <w:ilvl w:val="1"/>
          <w:numId w:val="16"/>
        </w:numPr>
        <w:spacing w:line="276" w:lineRule="auto"/>
        <w:ind w:firstLineChars="0"/>
        <w:rPr>
          <w:rFonts w:ascii="仿宋" w:eastAsia="仿宋" w:hAnsi="仿宋"/>
          <w:sz w:val="24"/>
          <w:szCs w:val="24"/>
        </w:rPr>
      </w:pPr>
      <w:proofErr w:type="gramStart"/>
      <w:r w:rsidRPr="00203291">
        <w:rPr>
          <w:rFonts w:ascii="仿宋" w:eastAsia="仿宋" w:hAnsi="仿宋"/>
          <w:sz w:val="24"/>
          <w:szCs w:val="24"/>
        </w:rPr>
        <w:t>业委会</w:t>
      </w:r>
      <w:proofErr w:type="gramEnd"/>
      <w:r w:rsidRPr="00203291">
        <w:rPr>
          <w:rFonts w:ascii="仿宋" w:eastAsia="仿宋" w:hAnsi="仿宋"/>
          <w:sz w:val="24"/>
          <w:szCs w:val="24"/>
        </w:rPr>
        <w:t>，是指本</w:t>
      </w:r>
      <w:r w:rsidR="00E95C69">
        <w:rPr>
          <w:rFonts w:ascii="仿宋" w:eastAsia="仿宋" w:hAnsi="仿宋"/>
          <w:sz w:val="24"/>
          <w:szCs w:val="24"/>
        </w:rPr>
        <w:t>小区</w:t>
      </w:r>
      <w:r w:rsidRPr="00203291">
        <w:rPr>
          <w:rFonts w:ascii="仿宋" w:eastAsia="仿宋" w:hAnsi="仿宋"/>
          <w:sz w:val="24"/>
          <w:szCs w:val="24"/>
        </w:rPr>
        <w:t xml:space="preserve">依法组建的业主委员会。 </w:t>
      </w:r>
    </w:p>
    <w:p w14:paraId="51B62C13" w14:textId="77777777" w:rsidR="007A2C2A" w:rsidRPr="00203291" w:rsidRDefault="001D0713" w:rsidP="00E17D4B">
      <w:pPr>
        <w:pStyle w:val="a3"/>
        <w:numPr>
          <w:ilvl w:val="1"/>
          <w:numId w:val="16"/>
        </w:numPr>
        <w:spacing w:line="276" w:lineRule="auto"/>
        <w:ind w:firstLineChars="0"/>
        <w:rPr>
          <w:rFonts w:ascii="仿宋" w:eastAsia="仿宋" w:hAnsi="仿宋"/>
          <w:sz w:val="24"/>
          <w:szCs w:val="24"/>
        </w:rPr>
      </w:pPr>
      <w:r w:rsidRPr="00203291">
        <w:rPr>
          <w:rFonts w:ascii="仿宋" w:eastAsia="仿宋" w:hAnsi="仿宋"/>
          <w:sz w:val="24"/>
          <w:szCs w:val="24"/>
        </w:rPr>
        <w:t>区房管局，是指本</w:t>
      </w:r>
      <w:r w:rsidR="00E95C69">
        <w:rPr>
          <w:rFonts w:ascii="仿宋" w:eastAsia="仿宋" w:hAnsi="仿宋"/>
          <w:sz w:val="24"/>
          <w:szCs w:val="24"/>
        </w:rPr>
        <w:t>小区</w:t>
      </w:r>
      <w:r w:rsidRPr="00203291">
        <w:rPr>
          <w:rFonts w:ascii="仿宋" w:eastAsia="仿宋" w:hAnsi="仿宋"/>
          <w:sz w:val="24"/>
          <w:szCs w:val="24"/>
        </w:rPr>
        <w:t xml:space="preserve">所在地的区房屋行政管理部门。 </w:t>
      </w:r>
    </w:p>
    <w:p w14:paraId="54C5C0A6" w14:textId="77777777" w:rsidR="007A2C2A" w:rsidRPr="00203291" w:rsidRDefault="001D0713" w:rsidP="00E17D4B">
      <w:pPr>
        <w:pStyle w:val="a3"/>
        <w:numPr>
          <w:ilvl w:val="1"/>
          <w:numId w:val="16"/>
        </w:numPr>
        <w:spacing w:line="276" w:lineRule="auto"/>
        <w:ind w:firstLineChars="0"/>
        <w:rPr>
          <w:rFonts w:ascii="仿宋" w:eastAsia="仿宋" w:hAnsi="仿宋"/>
          <w:sz w:val="24"/>
          <w:szCs w:val="24"/>
        </w:rPr>
      </w:pPr>
      <w:r w:rsidRPr="00203291">
        <w:rPr>
          <w:rFonts w:ascii="仿宋" w:eastAsia="仿宋" w:hAnsi="仿宋"/>
          <w:sz w:val="24"/>
          <w:szCs w:val="24"/>
        </w:rPr>
        <w:t>审计机构是指本</w:t>
      </w:r>
      <w:r w:rsidR="00E95C69">
        <w:rPr>
          <w:rFonts w:ascii="仿宋" w:eastAsia="仿宋" w:hAnsi="仿宋"/>
          <w:sz w:val="24"/>
          <w:szCs w:val="24"/>
        </w:rPr>
        <w:t>小区</w:t>
      </w:r>
      <w:r w:rsidRPr="00203291">
        <w:rPr>
          <w:rFonts w:ascii="仿宋" w:eastAsia="仿宋" w:hAnsi="仿宋"/>
          <w:sz w:val="24"/>
          <w:szCs w:val="24"/>
        </w:rPr>
        <w:t xml:space="preserve">业主大会账户开立银行合作的专业机构。 </w:t>
      </w:r>
    </w:p>
    <w:p w14:paraId="417C81C9" w14:textId="77777777" w:rsidR="007A2C2A" w:rsidRPr="00203291" w:rsidRDefault="001D0713" w:rsidP="00E17D4B">
      <w:pPr>
        <w:pStyle w:val="a3"/>
        <w:numPr>
          <w:ilvl w:val="1"/>
          <w:numId w:val="16"/>
        </w:numPr>
        <w:spacing w:line="276" w:lineRule="auto"/>
        <w:ind w:firstLineChars="0"/>
        <w:rPr>
          <w:rFonts w:ascii="仿宋" w:eastAsia="仿宋" w:hAnsi="仿宋"/>
          <w:sz w:val="24"/>
          <w:szCs w:val="24"/>
        </w:rPr>
      </w:pPr>
      <w:r w:rsidRPr="00203291">
        <w:rPr>
          <w:rFonts w:ascii="仿宋" w:eastAsia="仿宋" w:hAnsi="仿宋"/>
          <w:sz w:val="24"/>
          <w:szCs w:val="24"/>
        </w:rPr>
        <w:t>审价机构是指本</w:t>
      </w:r>
      <w:r w:rsidR="00E95C69">
        <w:rPr>
          <w:rFonts w:ascii="仿宋" w:eastAsia="仿宋" w:hAnsi="仿宋"/>
          <w:sz w:val="24"/>
          <w:szCs w:val="24"/>
        </w:rPr>
        <w:t>小区</w:t>
      </w:r>
      <w:r w:rsidRPr="00203291">
        <w:rPr>
          <w:rFonts w:ascii="仿宋" w:eastAsia="仿宋" w:hAnsi="仿宋"/>
          <w:sz w:val="24"/>
          <w:szCs w:val="24"/>
        </w:rPr>
        <w:t>业主大会账户开立银行合作的专业机构。</w:t>
      </w:r>
    </w:p>
    <w:p w14:paraId="608BE1EC" w14:textId="77777777" w:rsidR="007A2C2A" w:rsidRPr="00203291" w:rsidRDefault="001D0713" w:rsidP="00E17D4B">
      <w:pPr>
        <w:pStyle w:val="a3"/>
        <w:numPr>
          <w:ilvl w:val="1"/>
          <w:numId w:val="16"/>
        </w:numPr>
        <w:spacing w:line="276" w:lineRule="auto"/>
        <w:ind w:firstLineChars="0"/>
        <w:rPr>
          <w:rFonts w:ascii="仿宋" w:eastAsia="仿宋" w:hAnsi="仿宋"/>
          <w:sz w:val="24"/>
          <w:szCs w:val="24"/>
        </w:rPr>
      </w:pPr>
      <w:r w:rsidRPr="00203291">
        <w:rPr>
          <w:rFonts w:ascii="仿宋" w:eastAsia="仿宋" w:hAnsi="仿宋"/>
          <w:sz w:val="24"/>
          <w:szCs w:val="24"/>
        </w:rPr>
        <w:t xml:space="preserve">全体共用部分，是指以下设施设备场地： </w:t>
      </w:r>
    </w:p>
    <w:p w14:paraId="7166F5C5" w14:textId="77777777" w:rsidR="007A2C2A" w:rsidRPr="00203291" w:rsidRDefault="00B46B77" w:rsidP="00E17D4B">
      <w:pPr>
        <w:pStyle w:val="a3"/>
        <w:numPr>
          <w:ilvl w:val="0"/>
          <w:numId w:val="17"/>
        </w:numPr>
        <w:spacing w:line="276" w:lineRule="auto"/>
        <w:ind w:firstLineChars="0" w:firstLine="431"/>
        <w:rPr>
          <w:rFonts w:ascii="仿宋" w:eastAsia="仿宋" w:hAnsi="仿宋"/>
          <w:sz w:val="24"/>
          <w:szCs w:val="24"/>
        </w:rPr>
      </w:pPr>
      <w:r>
        <w:rPr>
          <w:rFonts w:ascii="仿宋" w:eastAsia="仿宋" w:hAnsi="仿宋"/>
          <w:sz w:val="24"/>
          <w:szCs w:val="24"/>
        </w:rPr>
        <w:t>物业服务企业用房、业主委员会用房</w:t>
      </w:r>
      <w:r w:rsidR="001D0713" w:rsidRPr="00203291">
        <w:rPr>
          <w:rFonts w:ascii="仿宋" w:eastAsia="仿宋" w:hAnsi="仿宋"/>
          <w:sz w:val="24"/>
          <w:szCs w:val="24"/>
        </w:rPr>
        <w:t>、</w:t>
      </w:r>
      <w:r w:rsidR="00B33C4A">
        <w:rPr>
          <w:rFonts w:ascii="仿宋" w:eastAsia="仿宋" w:hAnsi="仿宋" w:hint="eastAsia"/>
          <w:sz w:val="24"/>
          <w:szCs w:val="24"/>
        </w:rPr>
        <w:t>配电房、</w:t>
      </w:r>
      <w:r>
        <w:rPr>
          <w:rFonts w:ascii="仿宋" w:eastAsia="仿宋" w:hAnsi="仿宋" w:hint="eastAsia"/>
          <w:sz w:val="24"/>
          <w:szCs w:val="24"/>
        </w:rPr>
        <w:t>电信机房、</w:t>
      </w:r>
      <w:r w:rsidR="00B33C4A">
        <w:rPr>
          <w:rFonts w:ascii="仿宋" w:eastAsia="仿宋" w:hAnsi="仿宋" w:hint="eastAsia"/>
          <w:sz w:val="24"/>
          <w:szCs w:val="24"/>
        </w:rPr>
        <w:t>设备层、地下室、</w:t>
      </w:r>
      <w:r w:rsidR="001D0713" w:rsidRPr="00203291">
        <w:rPr>
          <w:rFonts w:ascii="仿宋" w:eastAsia="仿宋" w:hAnsi="仿宋"/>
          <w:sz w:val="24"/>
          <w:szCs w:val="24"/>
        </w:rPr>
        <w:t>门卫</w:t>
      </w:r>
      <w:r>
        <w:rPr>
          <w:rFonts w:ascii="仿宋" w:eastAsia="仿宋" w:hAnsi="仿宋"/>
          <w:sz w:val="24"/>
          <w:szCs w:val="24"/>
        </w:rPr>
        <w:t>房</w:t>
      </w:r>
      <w:r w:rsidR="001D0713" w:rsidRPr="00203291">
        <w:rPr>
          <w:rFonts w:ascii="仿宋" w:eastAsia="仿宋" w:hAnsi="仿宋"/>
          <w:sz w:val="24"/>
          <w:szCs w:val="24"/>
        </w:rPr>
        <w:t>、监控室、</w:t>
      </w:r>
      <w:proofErr w:type="gramStart"/>
      <w:r w:rsidR="001D0713" w:rsidRPr="00203291">
        <w:rPr>
          <w:rFonts w:ascii="仿宋" w:eastAsia="仿宋" w:hAnsi="仿宋"/>
          <w:sz w:val="24"/>
          <w:szCs w:val="24"/>
        </w:rPr>
        <w:t>消控室</w:t>
      </w:r>
      <w:proofErr w:type="gramEnd"/>
      <w:r w:rsidR="001D0713" w:rsidRPr="00203291">
        <w:rPr>
          <w:rFonts w:ascii="仿宋" w:eastAsia="仿宋" w:hAnsi="仿宋"/>
          <w:sz w:val="24"/>
          <w:szCs w:val="24"/>
        </w:rPr>
        <w:t xml:space="preserve">、垃圾箱房； </w:t>
      </w:r>
    </w:p>
    <w:p w14:paraId="15EF7B02" w14:textId="77777777" w:rsidR="007A2C2A" w:rsidRPr="00203291" w:rsidRDefault="00B33C4A" w:rsidP="00E17D4B">
      <w:pPr>
        <w:pStyle w:val="a3"/>
        <w:numPr>
          <w:ilvl w:val="0"/>
          <w:numId w:val="17"/>
        </w:numPr>
        <w:spacing w:line="276" w:lineRule="auto"/>
        <w:ind w:firstLineChars="0" w:firstLine="431"/>
        <w:rPr>
          <w:rFonts w:ascii="仿宋" w:eastAsia="仿宋" w:hAnsi="仿宋"/>
          <w:sz w:val="24"/>
          <w:szCs w:val="24"/>
        </w:rPr>
      </w:pPr>
      <w:r>
        <w:rPr>
          <w:rFonts w:ascii="仿宋" w:eastAsia="仿宋" w:hAnsi="仿宋"/>
          <w:sz w:val="24"/>
          <w:szCs w:val="24"/>
        </w:rPr>
        <w:t>按规划配建</w:t>
      </w:r>
      <w:r>
        <w:rPr>
          <w:rFonts w:ascii="仿宋" w:eastAsia="仿宋" w:hAnsi="仿宋" w:hint="eastAsia"/>
          <w:sz w:val="24"/>
          <w:szCs w:val="24"/>
        </w:rPr>
        <w:t>有人防设施空间、顶楼屋面、</w:t>
      </w:r>
      <w:r w:rsidR="001D0713" w:rsidRPr="00203291">
        <w:rPr>
          <w:rFonts w:ascii="仿宋" w:eastAsia="仿宋" w:hAnsi="仿宋"/>
          <w:sz w:val="24"/>
          <w:szCs w:val="24"/>
        </w:rPr>
        <w:t>共有绿化、道路、共有场地；</w:t>
      </w:r>
    </w:p>
    <w:p w14:paraId="1F4EB9B2" w14:textId="77777777" w:rsidR="00E023F6" w:rsidRPr="00203291" w:rsidRDefault="00B33C4A" w:rsidP="00E17D4B">
      <w:pPr>
        <w:pStyle w:val="a3"/>
        <w:numPr>
          <w:ilvl w:val="0"/>
          <w:numId w:val="17"/>
        </w:numPr>
        <w:spacing w:line="276" w:lineRule="auto"/>
        <w:ind w:firstLineChars="0" w:firstLine="431"/>
        <w:rPr>
          <w:rFonts w:ascii="仿宋" w:eastAsia="仿宋" w:hAnsi="仿宋"/>
          <w:sz w:val="24"/>
          <w:szCs w:val="24"/>
        </w:rPr>
      </w:pPr>
      <w:r>
        <w:rPr>
          <w:rFonts w:ascii="仿宋" w:eastAsia="仿宋" w:hAnsi="仿宋"/>
          <w:sz w:val="24"/>
          <w:szCs w:val="24"/>
        </w:rPr>
        <w:t>建设单位以房屋销售合同或者其他书面形式承诺归全体业主所有的物业</w:t>
      </w:r>
      <w:r>
        <w:rPr>
          <w:rFonts w:ascii="仿宋" w:eastAsia="仿宋" w:hAnsi="仿宋" w:hint="eastAsia"/>
          <w:sz w:val="24"/>
          <w:szCs w:val="24"/>
        </w:rPr>
        <w:t>；</w:t>
      </w:r>
    </w:p>
    <w:p w14:paraId="2A369D75" w14:textId="77777777" w:rsidR="00E023F6" w:rsidRPr="00203291" w:rsidRDefault="00B33C4A" w:rsidP="00E17D4B">
      <w:pPr>
        <w:pStyle w:val="a3"/>
        <w:numPr>
          <w:ilvl w:val="0"/>
          <w:numId w:val="17"/>
        </w:numPr>
        <w:spacing w:line="276" w:lineRule="auto"/>
        <w:ind w:firstLineChars="0" w:firstLine="431"/>
        <w:rPr>
          <w:rFonts w:ascii="仿宋" w:eastAsia="仿宋" w:hAnsi="仿宋"/>
          <w:sz w:val="24"/>
          <w:szCs w:val="24"/>
        </w:rPr>
      </w:pPr>
      <w:r>
        <w:rPr>
          <w:rFonts w:ascii="仿宋" w:eastAsia="仿宋" w:hAnsi="仿宋"/>
          <w:sz w:val="24"/>
          <w:szCs w:val="24"/>
        </w:rPr>
        <w:t>其他依法归业主共有的设施设备</w:t>
      </w:r>
      <w:r w:rsidR="001D0713" w:rsidRPr="00203291">
        <w:rPr>
          <w:rFonts w:ascii="仿宋" w:eastAsia="仿宋" w:hAnsi="仿宋"/>
          <w:sz w:val="24"/>
          <w:szCs w:val="24"/>
        </w:rPr>
        <w:t xml:space="preserve">； </w:t>
      </w:r>
    </w:p>
    <w:p w14:paraId="0C436966" w14:textId="77777777" w:rsidR="00E023F6" w:rsidRPr="00527162" w:rsidRDefault="001D0713" w:rsidP="00E17D4B">
      <w:pPr>
        <w:pStyle w:val="a3"/>
        <w:numPr>
          <w:ilvl w:val="1"/>
          <w:numId w:val="16"/>
        </w:numPr>
        <w:spacing w:line="276" w:lineRule="auto"/>
        <w:ind w:left="993" w:firstLineChars="0" w:hanging="567"/>
        <w:rPr>
          <w:rFonts w:ascii="仿宋" w:eastAsia="仿宋" w:hAnsi="仿宋"/>
          <w:sz w:val="24"/>
          <w:szCs w:val="24"/>
        </w:rPr>
      </w:pPr>
      <w:r w:rsidRPr="00527162">
        <w:rPr>
          <w:rFonts w:ascii="仿宋" w:eastAsia="仿宋" w:hAnsi="仿宋"/>
          <w:sz w:val="24"/>
          <w:szCs w:val="24"/>
        </w:rPr>
        <w:t>部分共用部分，是指一幢住宅内部由整幢住宅的业主、使用人共同使用的门厅、楼梯间、水泵间、电表间、电梯间、电话分线间、电梯机房、走廊通道、传达室、内天井、房屋承重结构、室外墙面、屋面等部位；供水管道、排水管道、落水管、照明灯具、水箱、水泵、电梯、邮政信箱、避雷装置、消防器具</w:t>
      </w:r>
      <w:r w:rsidR="00321BCD">
        <w:rPr>
          <w:rFonts w:ascii="仿宋" w:eastAsia="仿宋" w:hAnsi="仿宋"/>
          <w:sz w:val="24"/>
          <w:szCs w:val="24"/>
        </w:rPr>
        <w:t>等设备归部分业主共有。其他依法归部分业主共有的设施设备场地</w:t>
      </w:r>
      <w:r w:rsidR="00321BCD">
        <w:rPr>
          <w:rFonts w:ascii="仿宋" w:eastAsia="仿宋" w:hAnsi="仿宋" w:hint="eastAsia"/>
          <w:sz w:val="24"/>
          <w:szCs w:val="24"/>
        </w:rPr>
        <w:t>。</w:t>
      </w:r>
    </w:p>
    <w:p w14:paraId="112F2402" w14:textId="77777777" w:rsidR="00E023F6" w:rsidRDefault="00E023F6" w:rsidP="00E17D4B">
      <w:pPr>
        <w:widowControl/>
        <w:spacing w:line="276" w:lineRule="auto"/>
        <w:jc w:val="left"/>
      </w:pPr>
      <w:r>
        <w:br w:type="page"/>
      </w:r>
    </w:p>
    <w:p w14:paraId="58850BCF" w14:textId="77777777" w:rsidR="00527162" w:rsidRPr="00527162" w:rsidRDefault="001D0713" w:rsidP="00B86585">
      <w:pPr>
        <w:jc w:val="center"/>
        <w:outlineLvl w:val="0"/>
        <w:rPr>
          <w:rFonts w:ascii="宋体" w:eastAsia="宋体" w:hAnsi="宋体"/>
          <w:sz w:val="36"/>
          <w:szCs w:val="36"/>
        </w:rPr>
      </w:pPr>
      <w:r w:rsidRPr="00527162">
        <w:rPr>
          <w:rFonts w:ascii="宋体" w:eastAsia="宋体" w:hAnsi="宋体"/>
          <w:sz w:val="36"/>
          <w:szCs w:val="36"/>
        </w:rPr>
        <w:lastRenderedPageBreak/>
        <w:t>规约二 专项维修资金筹集</w:t>
      </w:r>
    </w:p>
    <w:p w14:paraId="0322EF0D" w14:textId="77777777" w:rsidR="00527162" w:rsidRPr="00527162" w:rsidRDefault="001D0713" w:rsidP="00527162">
      <w:pPr>
        <w:pStyle w:val="a3"/>
        <w:numPr>
          <w:ilvl w:val="0"/>
          <w:numId w:val="20"/>
        </w:numPr>
        <w:spacing w:beforeLines="50" w:before="156" w:afterLines="30" w:after="93"/>
        <w:ind w:firstLineChars="0" w:hanging="451"/>
        <w:outlineLvl w:val="1"/>
        <w:rPr>
          <w:rFonts w:ascii="仿宋" w:eastAsia="仿宋" w:hAnsi="仿宋"/>
          <w:b/>
          <w:sz w:val="24"/>
          <w:szCs w:val="24"/>
        </w:rPr>
      </w:pPr>
      <w:r w:rsidRPr="00527162">
        <w:rPr>
          <w:rFonts w:ascii="仿宋" w:eastAsia="仿宋" w:hAnsi="仿宋"/>
          <w:b/>
          <w:sz w:val="24"/>
          <w:szCs w:val="24"/>
        </w:rPr>
        <w:t xml:space="preserve">基本原则 </w:t>
      </w:r>
    </w:p>
    <w:p w14:paraId="6E3979F2" w14:textId="77777777" w:rsidR="00527162" w:rsidRPr="00527162" w:rsidRDefault="001D0713" w:rsidP="00527162">
      <w:pPr>
        <w:pStyle w:val="a3"/>
        <w:spacing w:line="276" w:lineRule="auto"/>
        <w:ind w:firstLineChars="177" w:firstLine="425"/>
        <w:rPr>
          <w:rFonts w:ascii="仿宋" w:eastAsia="仿宋" w:hAnsi="仿宋"/>
          <w:sz w:val="24"/>
          <w:szCs w:val="24"/>
        </w:rPr>
      </w:pPr>
      <w:r w:rsidRPr="00527162">
        <w:rPr>
          <w:rFonts w:ascii="仿宋" w:eastAsia="仿宋" w:hAnsi="仿宋"/>
          <w:sz w:val="24"/>
          <w:szCs w:val="24"/>
        </w:rPr>
        <w:t>本</w:t>
      </w:r>
      <w:r w:rsidR="00E95C69">
        <w:rPr>
          <w:rFonts w:ascii="仿宋" w:eastAsia="仿宋" w:hAnsi="仿宋"/>
          <w:sz w:val="24"/>
          <w:szCs w:val="24"/>
        </w:rPr>
        <w:t>小区</w:t>
      </w:r>
      <w:r w:rsidRPr="00527162">
        <w:rPr>
          <w:rFonts w:ascii="仿宋" w:eastAsia="仿宋" w:hAnsi="仿宋"/>
          <w:sz w:val="24"/>
          <w:szCs w:val="24"/>
        </w:rPr>
        <w:t xml:space="preserve">业主、使用人应当遵守国家和本市专项维修资金筹集方面的相关 规定以及本规约的约定。 </w:t>
      </w:r>
    </w:p>
    <w:p w14:paraId="2E0829E9" w14:textId="77777777" w:rsidR="00527162" w:rsidRPr="00527162" w:rsidRDefault="001D0713" w:rsidP="00527162">
      <w:pPr>
        <w:pStyle w:val="a3"/>
        <w:spacing w:line="276" w:lineRule="auto"/>
        <w:ind w:firstLineChars="177" w:firstLine="425"/>
        <w:rPr>
          <w:rFonts w:ascii="仿宋" w:eastAsia="仿宋" w:hAnsi="仿宋"/>
          <w:sz w:val="24"/>
          <w:szCs w:val="24"/>
        </w:rPr>
      </w:pPr>
      <w:r w:rsidRPr="00527162">
        <w:rPr>
          <w:rFonts w:ascii="仿宋" w:eastAsia="仿宋" w:hAnsi="仿宋"/>
          <w:sz w:val="24"/>
          <w:szCs w:val="24"/>
        </w:rPr>
        <w:t>根据《中华人民共和国民法典》第二百七十八条规定，筹集建筑物及其附属设施的维修资金的事项，应当</w:t>
      </w:r>
      <w:proofErr w:type="gramStart"/>
      <w:r w:rsidRPr="00527162">
        <w:rPr>
          <w:rFonts w:ascii="仿宋" w:eastAsia="仿宋" w:hAnsi="仿宋"/>
          <w:sz w:val="24"/>
          <w:szCs w:val="24"/>
        </w:rPr>
        <w:t>经参与</w:t>
      </w:r>
      <w:proofErr w:type="gramEnd"/>
      <w:r w:rsidRPr="00527162">
        <w:rPr>
          <w:rFonts w:ascii="仿宋" w:eastAsia="仿宋" w:hAnsi="仿宋"/>
          <w:sz w:val="24"/>
          <w:szCs w:val="24"/>
        </w:rPr>
        <w:t>表决专有部分面积四分之三以上的业主且参与表决人数四分之三以上的业主同意。</w:t>
      </w:r>
    </w:p>
    <w:p w14:paraId="0A3C96E8" w14:textId="77777777" w:rsidR="00527162" w:rsidRPr="00527162" w:rsidRDefault="001D0713" w:rsidP="00527162">
      <w:pPr>
        <w:pStyle w:val="a3"/>
        <w:numPr>
          <w:ilvl w:val="0"/>
          <w:numId w:val="20"/>
        </w:numPr>
        <w:spacing w:beforeLines="50" w:before="156" w:afterLines="30" w:after="93"/>
        <w:ind w:firstLineChars="0" w:hanging="451"/>
        <w:outlineLvl w:val="1"/>
        <w:rPr>
          <w:rFonts w:ascii="仿宋" w:eastAsia="仿宋" w:hAnsi="仿宋"/>
          <w:b/>
          <w:sz w:val="24"/>
          <w:szCs w:val="24"/>
        </w:rPr>
      </w:pPr>
      <w:r w:rsidRPr="00527162">
        <w:rPr>
          <w:rFonts w:ascii="仿宋" w:eastAsia="仿宋" w:hAnsi="仿宋"/>
          <w:b/>
          <w:sz w:val="24"/>
          <w:szCs w:val="24"/>
        </w:rPr>
        <w:t xml:space="preserve">专项维修资金再次筹集 </w:t>
      </w:r>
    </w:p>
    <w:p w14:paraId="5175EBCA" w14:textId="77777777" w:rsidR="00527162" w:rsidRPr="00BE61C7" w:rsidRDefault="001D0713" w:rsidP="00527162">
      <w:pPr>
        <w:pStyle w:val="a3"/>
        <w:spacing w:line="276" w:lineRule="auto"/>
        <w:ind w:firstLineChars="177" w:firstLine="425"/>
        <w:rPr>
          <w:rFonts w:ascii="仿宋" w:eastAsia="仿宋" w:hAnsi="仿宋"/>
          <w:color w:val="000000" w:themeColor="text1"/>
          <w:sz w:val="24"/>
          <w:szCs w:val="24"/>
        </w:rPr>
      </w:pPr>
      <w:r w:rsidRPr="00BE61C7">
        <w:rPr>
          <w:rFonts w:ascii="仿宋" w:eastAsia="仿宋" w:hAnsi="仿宋"/>
          <w:color w:val="000000" w:themeColor="text1"/>
          <w:sz w:val="24"/>
          <w:szCs w:val="24"/>
        </w:rPr>
        <w:t>专项维修资金余额不足首次筹集金额的30%时，按下列第</w:t>
      </w:r>
      <w:r w:rsidR="00527162" w:rsidRPr="00BE61C7">
        <w:rPr>
          <w:rFonts w:ascii="仿宋" w:eastAsia="仿宋" w:hAnsi="仿宋" w:hint="eastAsia"/>
          <w:color w:val="000000" w:themeColor="text1"/>
          <w:sz w:val="24"/>
          <w:szCs w:val="24"/>
        </w:rPr>
        <w:t>1</w:t>
      </w:r>
      <w:r w:rsidR="00647486">
        <w:rPr>
          <w:rFonts w:ascii="仿宋" w:eastAsia="仿宋" w:hAnsi="仿宋"/>
          <w:color w:val="000000" w:themeColor="text1"/>
          <w:sz w:val="24"/>
          <w:szCs w:val="24"/>
        </w:rPr>
        <w:t>项方式再次筹集。再次筹集后专项维修资金余额，不得低于</w:t>
      </w:r>
      <w:r w:rsidR="00647486">
        <w:rPr>
          <w:rFonts w:ascii="仿宋" w:eastAsia="仿宋" w:hAnsi="仿宋" w:hint="eastAsia"/>
          <w:color w:val="000000" w:themeColor="text1"/>
          <w:sz w:val="24"/>
          <w:szCs w:val="24"/>
        </w:rPr>
        <w:t>国家有关规定</w:t>
      </w:r>
      <w:r w:rsidRPr="00BE61C7">
        <w:rPr>
          <w:rFonts w:ascii="仿宋" w:eastAsia="仿宋" w:hAnsi="仿宋"/>
          <w:color w:val="000000" w:themeColor="text1"/>
          <w:sz w:val="24"/>
          <w:szCs w:val="24"/>
        </w:rPr>
        <w:t xml:space="preserve">： </w:t>
      </w:r>
    </w:p>
    <w:p w14:paraId="33E3965A" w14:textId="77777777" w:rsidR="00527162" w:rsidRPr="00FA73B8" w:rsidRDefault="001D0713" w:rsidP="00527162">
      <w:pPr>
        <w:pStyle w:val="a3"/>
        <w:numPr>
          <w:ilvl w:val="0"/>
          <w:numId w:val="21"/>
        </w:numPr>
        <w:spacing w:line="276" w:lineRule="auto"/>
        <w:ind w:firstLineChars="0"/>
        <w:rPr>
          <w:rFonts w:ascii="仿宋" w:eastAsia="仿宋" w:hAnsi="仿宋"/>
          <w:sz w:val="24"/>
          <w:szCs w:val="24"/>
        </w:rPr>
      </w:pPr>
      <w:r w:rsidRPr="00FA73B8">
        <w:rPr>
          <w:rFonts w:ascii="仿宋" w:eastAsia="仿宋" w:hAnsi="仿宋"/>
          <w:sz w:val="24"/>
          <w:szCs w:val="24"/>
        </w:rPr>
        <w:t>凭专项维修资金交款单，在规定时间内向业主大会账户开户银行一次性 交纳；</w:t>
      </w:r>
    </w:p>
    <w:p w14:paraId="3D0BB8BD" w14:textId="77777777" w:rsidR="00527162" w:rsidRPr="00FA73B8" w:rsidRDefault="001D0713" w:rsidP="00527162">
      <w:pPr>
        <w:pStyle w:val="a3"/>
        <w:numPr>
          <w:ilvl w:val="0"/>
          <w:numId w:val="21"/>
        </w:numPr>
        <w:spacing w:line="276" w:lineRule="auto"/>
        <w:ind w:firstLineChars="0"/>
        <w:rPr>
          <w:rFonts w:ascii="仿宋" w:eastAsia="仿宋" w:hAnsi="仿宋"/>
          <w:sz w:val="24"/>
          <w:szCs w:val="24"/>
        </w:rPr>
      </w:pPr>
      <w:r w:rsidRPr="00FA73B8">
        <w:rPr>
          <w:rFonts w:ascii="仿宋" w:eastAsia="仿宋" w:hAnsi="仿宋"/>
          <w:sz w:val="24"/>
          <w:szCs w:val="24"/>
        </w:rPr>
        <w:t>分</w:t>
      </w:r>
      <w:r w:rsidR="005B2221" w:rsidRPr="005B2221">
        <w:rPr>
          <w:rFonts w:ascii="仿宋" w:eastAsia="仿宋" w:hAnsi="仿宋" w:hint="eastAsia"/>
          <w:sz w:val="24"/>
          <w:szCs w:val="24"/>
          <w:u w:val="single"/>
        </w:rPr>
        <w:t xml:space="preserve"> </w:t>
      </w:r>
      <w:r w:rsidR="005B2221" w:rsidRPr="005B2221">
        <w:rPr>
          <w:rFonts w:ascii="仿宋" w:eastAsia="仿宋" w:hAnsi="仿宋"/>
          <w:sz w:val="24"/>
          <w:szCs w:val="24"/>
          <w:u w:val="single"/>
        </w:rPr>
        <w:t>/</w:t>
      </w:r>
      <w:r w:rsidRPr="00FA73B8">
        <w:rPr>
          <w:rFonts w:ascii="仿宋" w:eastAsia="仿宋" w:hAnsi="仿宋"/>
          <w:sz w:val="24"/>
          <w:szCs w:val="24"/>
        </w:rPr>
        <w:t>次交纳，由物业服务企业代收，并在</w:t>
      </w:r>
      <w:r w:rsidR="00513A88" w:rsidRPr="00513A88">
        <w:rPr>
          <w:rFonts w:ascii="仿宋" w:eastAsia="仿宋" w:hAnsi="仿宋" w:hint="eastAsia"/>
          <w:sz w:val="24"/>
          <w:szCs w:val="24"/>
          <w:u w:val="single"/>
        </w:rPr>
        <w:t xml:space="preserve"> </w:t>
      </w:r>
      <w:r w:rsidR="00513A88" w:rsidRPr="00513A88">
        <w:rPr>
          <w:rFonts w:ascii="仿宋" w:eastAsia="仿宋" w:hAnsi="仿宋"/>
          <w:sz w:val="24"/>
          <w:szCs w:val="24"/>
          <w:u w:val="single"/>
        </w:rPr>
        <w:t xml:space="preserve">/ </w:t>
      </w:r>
      <w:r w:rsidRPr="00FA73B8">
        <w:rPr>
          <w:rFonts w:ascii="仿宋" w:eastAsia="仿宋" w:hAnsi="仿宋"/>
          <w:sz w:val="24"/>
          <w:szCs w:val="24"/>
        </w:rPr>
        <w:t xml:space="preserve">日内转入专项维修资 金分户账内； </w:t>
      </w:r>
    </w:p>
    <w:p w14:paraId="05BAED6D" w14:textId="77777777" w:rsidR="00513A88" w:rsidRDefault="001D0713" w:rsidP="00527162">
      <w:pPr>
        <w:pStyle w:val="a3"/>
        <w:numPr>
          <w:ilvl w:val="0"/>
          <w:numId w:val="21"/>
        </w:numPr>
        <w:spacing w:line="276" w:lineRule="auto"/>
        <w:ind w:firstLineChars="0"/>
        <w:rPr>
          <w:rFonts w:ascii="仿宋" w:eastAsia="仿宋" w:hAnsi="仿宋"/>
          <w:sz w:val="24"/>
          <w:szCs w:val="24"/>
        </w:rPr>
      </w:pPr>
      <w:r w:rsidRPr="00FA73B8">
        <w:rPr>
          <w:rFonts w:ascii="仿宋" w:eastAsia="仿宋" w:hAnsi="仿宋"/>
          <w:sz w:val="24"/>
          <w:szCs w:val="24"/>
        </w:rPr>
        <w:t>按</w:t>
      </w:r>
      <w:r w:rsidR="00513A88" w:rsidRPr="00513A88">
        <w:rPr>
          <w:rFonts w:ascii="仿宋" w:eastAsia="仿宋" w:hAnsi="仿宋" w:hint="eastAsia"/>
          <w:sz w:val="24"/>
          <w:szCs w:val="24"/>
          <w:u w:val="single"/>
        </w:rPr>
        <w:t xml:space="preserve"> </w:t>
      </w:r>
      <w:r w:rsidR="00513A88" w:rsidRPr="00513A88">
        <w:rPr>
          <w:rFonts w:ascii="仿宋" w:eastAsia="仿宋" w:hAnsi="仿宋"/>
          <w:sz w:val="24"/>
          <w:szCs w:val="24"/>
          <w:u w:val="single"/>
        </w:rPr>
        <w:t xml:space="preserve">/ </w:t>
      </w:r>
      <w:r w:rsidRPr="00FA73B8">
        <w:rPr>
          <w:rFonts w:ascii="仿宋" w:eastAsia="仿宋" w:hAnsi="仿宋"/>
          <w:sz w:val="24"/>
          <w:szCs w:val="24"/>
        </w:rPr>
        <w:t>元/平方米逐月交纳，由物业服务企业在收取物业费时予以代收，并在</w:t>
      </w:r>
    </w:p>
    <w:p w14:paraId="6F331C00" w14:textId="77777777" w:rsidR="00527162" w:rsidRPr="00FA73B8" w:rsidRDefault="00513A88" w:rsidP="00513A88">
      <w:pPr>
        <w:pStyle w:val="a3"/>
        <w:spacing w:line="276" w:lineRule="auto"/>
        <w:ind w:left="845" w:firstLineChars="0" w:firstLine="0"/>
        <w:rPr>
          <w:rFonts w:ascii="仿宋" w:eastAsia="仿宋" w:hAnsi="仿宋"/>
          <w:sz w:val="24"/>
          <w:szCs w:val="24"/>
        </w:rPr>
      </w:pPr>
      <w:r w:rsidRPr="00513A88">
        <w:rPr>
          <w:rFonts w:ascii="仿宋" w:eastAsia="仿宋" w:hAnsi="仿宋" w:hint="eastAsia"/>
          <w:sz w:val="24"/>
          <w:szCs w:val="24"/>
          <w:u w:val="single"/>
        </w:rPr>
        <w:t xml:space="preserve"> </w:t>
      </w:r>
      <w:r w:rsidRPr="00513A88">
        <w:rPr>
          <w:rFonts w:ascii="仿宋" w:eastAsia="仿宋" w:hAnsi="仿宋"/>
          <w:sz w:val="24"/>
          <w:szCs w:val="24"/>
          <w:u w:val="single"/>
        </w:rPr>
        <w:t xml:space="preserve">/  </w:t>
      </w:r>
      <w:r w:rsidR="001D0713" w:rsidRPr="00FA73B8">
        <w:rPr>
          <w:rFonts w:ascii="仿宋" w:eastAsia="仿宋" w:hAnsi="仿宋"/>
          <w:sz w:val="24"/>
          <w:szCs w:val="24"/>
        </w:rPr>
        <w:t xml:space="preserve">日内转入专项维修资金分户账内； </w:t>
      </w:r>
    </w:p>
    <w:p w14:paraId="16C62F0D" w14:textId="77777777" w:rsidR="00527162" w:rsidRPr="00527162" w:rsidRDefault="001D0713" w:rsidP="00527162">
      <w:pPr>
        <w:pStyle w:val="a3"/>
        <w:numPr>
          <w:ilvl w:val="0"/>
          <w:numId w:val="20"/>
        </w:numPr>
        <w:spacing w:beforeLines="50" w:before="156" w:afterLines="30" w:after="93"/>
        <w:ind w:firstLineChars="0" w:hanging="451"/>
        <w:outlineLvl w:val="1"/>
        <w:rPr>
          <w:rFonts w:ascii="仿宋" w:eastAsia="仿宋" w:hAnsi="仿宋"/>
          <w:b/>
          <w:sz w:val="24"/>
          <w:szCs w:val="24"/>
        </w:rPr>
      </w:pPr>
      <w:r w:rsidRPr="00527162">
        <w:rPr>
          <w:rFonts w:ascii="仿宋" w:eastAsia="仿宋" w:hAnsi="仿宋"/>
          <w:b/>
          <w:sz w:val="24"/>
          <w:szCs w:val="24"/>
        </w:rPr>
        <w:t>专项维修资金补充</w:t>
      </w:r>
    </w:p>
    <w:p w14:paraId="4C07D3B9" w14:textId="77777777" w:rsidR="00AE66AB" w:rsidRPr="00FA73B8" w:rsidRDefault="001D0713" w:rsidP="00AE66AB">
      <w:pPr>
        <w:pStyle w:val="a3"/>
        <w:spacing w:line="276" w:lineRule="auto"/>
        <w:ind w:firstLineChars="177" w:firstLine="425"/>
        <w:rPr>
          <w:rFonts w:ascii="仿宋" w:eastAsia="仿宋" w:hAnsi="仿宋"/>
          <w:sz w:val="24"/>
          <w:szCs w:val="24"/>
        </w:rPr>
      </w:pPr>
      <w:r w:rsidRPr="00FA73B8">
        <w:rPr>
          <w:rFonts w:ascii="仿宋" w:eastAsia="仿宋" w:hAnsi="仿宋"/>
          <w:sz w:val="24"/>
          <w:szCs w:val="24"/>
        </w:rPr>
        <w:t>本</w:t>
      </w:r>
      <w:r w:rsidR="00E95C69" w:rsidRPr="00FA73B8">
        <w:rPr>
          <w:rFonts w:ascii="仿宋" w:eastAsia="仿宋" w:hAnsi="仿宋"/>
          <w:sz w:val="24"/>
          <w:szCs w:val="24"/>
        </w:rPr>
        <w:t>小区</w:t>
      </w:r>
      <w:r w:rsidRPr="00FA73B8">
        <w:rPr>
          <w:rFonts w:ascii="仿宋" w:eastAsia="仿宋" w:hAnsi="仿宋"/>
          <w:sz w:val="24"/>
          <w:szCs w:val="24"/>
        </w:rPr>
        <w:t xml:space="preserve">业主应当按照下列方式补充专项维修资金： </w:t>
      </w:r>
    </w:p>
    <w:p w14:paraId="63523D6A" w14:textId="77777777" w:rsidR="00AE66AB" w:rsidRPr="001706EC" w:rsidRDefault="00606CCC" w:rsidP="001706EC">
      <w:pPr>
        <w:pStyle w:val="a3"/>
        <w:spacing w:line="276" w:lineRule="auto"/>
        <w:ind w:firstLineChars="177" w:firstLine="425"/>
        <w:rPr>
          <w:rFonts w:ascii="仿宋" w:eastAsia="仿宋" w:hAnsi="仿宋"/>
          <w:sz w:val="24"/>
          <w:szCs w:val="24"/>
        </w:rPr>
      </w:pPr>
      <w:r w:rsidRPr="001706EC">
        <w:rPr>
          <w:rFonts w:ascii="仿宋" w:eastAsia="仿宋" w:hAnsi="仿宋"/>
          <w:sz w:val="24"/>
          <w:szCs w:val="24"/>
        </w:rPr>
        <w:t>业主大会决定将部分全体公共收益用于补充专项维修资金的，每</w:t>
      </w:r>
      <w:r w:rsidRPr="001706EC">
        <w:rPr>
          <w:rFonts w:ascii="仿宋" w:eastAsia="仿宋" w:hAnsi="仿宋" w:hint="eastAsia"/>
          <w:sz w:val="24"/>
          <w:szCs w:val="24"/>
        </w:rPr>
        <w:t>月末</w:t>
      </w:r>
      <w:r w:rsidR="001D0713" w:rsidRPr="001706EC">
        <w:rPr>
          <w:rFonts w:ascii="仿宋" w:eastAsia="仿宋" w:hAnsi="仿宋"/>
          <w:sz w:val="24"/>
          <w:szCs w:val="24"/>
        </w:rPr>
        <w:t>结算，次月</w:t>
      </w:r>
      <w:r w:rsidRPr="001706EC">
        <w:rPr>
          <w:rFonts w:ascii="仿宋" w:eastAsia="仿宋" w:hAnsi="仿宋" w:hint="eastAsia"/>
          <w:sz w:val="24"/>
          <w:szCs w:val="24"/>
        </w:rPr>
        <w:t>5</w:t>
      </w:r>
      <w:r w:rsidR="00864595">
        <w:rPr>
          <w:rFonts w:ascii="仿宋" w:eastAsia="仿宋" w:hAnsi="仿宋"/>
          <w:sz w:val="24"/>
          <w:szCs w:val="24"/>
        </w:rPr>
        <w:t>日前补充入业主大会账户内的公共收益子账户，补充比例</w:t>
      </w:r>
      <w:r w:rsidR="00864595">
        <w:rPr>
          <w:rFonts w:ascii="仿宋" w:eastAsia="仿宋" w:hAnsi="仿宋" w:hint="eastAsia"/>
          <w:sz w:val="24"/>
          <w:szCs w:val="24"/>
        </w:rPr>
        <w:t>不低于</w:t>
      </w:r>
      <w:r w:rsidR="001D0713" w:rsidRPr="001706EC">
        <w:rPr>
          <w:rFonts w:ascii="仿宋" w:eastAsia="仿宋" w:hAnsi="仿宋"/>
          <w:sz w:val="24"/>
          <w:szCs w:val="24"/>
        </w:rPr>
        <w:t>该季度全体公共收益总额的</w:t>
      </w:r>
      <w:r w:rsidR="00D26FB2" w:rsidRPr="001706EC">
        <w:rPr>
          <w:rFonts w:ascii="仿宋" w:eastAsia="仿宋" w:hAnsi="仿宋" w:hint="eastAsia"/>
          <w:sz w:val="24"/>
          <w:szCs w:val="24"/>
        </w:rPr>
        <w:t>5</w:t>
      </w:r>
      <w:r w:rsidR="00D26FB2" w:rsidRPr="001706EC">
        <w:rPr>
          <w:rFonts w:ascii="仿宋" w:eastAsia="仿宋" w:hAnsi="仿宋"/>
          <w:sz w:val="24"/>
          <w:szCs w:val="24"/>
        </w:rPr>
        <w:t>0</w:t>
      </w:r>
      <w:r w:rsidR="001D0713" w:rsidRPr="001706EC">
        <w:rPr>
          <w:rFonts w:ascii="仿宋" w:eastAsia="仿宋" w:hAnsi="仿宋"/>
          <w:sz w:val="24"/>
          <w:szCs w:val="24"/>
        </w:rPr>
        <w:t xml:space="preserve"> %。入账的公共收益自入账之日起 </w:t>
      </w:r>
      <w:r w:rsidR="00D26FB2" w:rsidRPr="001706EC">
        <w:rPr>
          <w:rFonts w:ascii="仿宋" w:eastAsia="仿宋" w:hAnsi="仿宋"/>
          <w:sz w:val="24"/>
          <w:szCs w:val="24"/>
        </w:rPr>
        <w:t>10</w:t>
      </w:r>
      <w:r w:rsidR="001D0713" w:rsidRPr="001706EC">
        <w:rPr>
          <w:rFonts w:ascii="仿宋" w:eastAsia="仿宋" w:hAnsi="仿宋"/>
          <w:sz w:val="24"/>
          <w:szCs w:val="24"/>
        </w:rPr>
        <w:t xml:space="preserve">日（一般不跨月）内转入专项维修资金分户账内。 </w:t>
      </w:r>
    </w:p>
    <w:p w14:paraId="650B0A36" w14:textId="77777777" w:rsidR="00AE66AB" w:rsidRPr="00AE66AB" w:rsidRDefault="001D0713" w:rsidP="00AE66AB">
      <w:pPr>
        <w:pStyle w:val="a3"/>
        <w:numPr>
          <w:ilvl w:val="0"/>
          <w:numId w:val="20"/>
        </w:numPr>
        <w:spacing w:beforeLines="50" w:before="156" w:afterLines="30" w:after="93"/>
        <w:ind w:firstLineChars="0" w:hanging="451"/>
        <w:outlineLvl w:val="1"/>
        <w:rPr>
          <w:rFonts w:ascii="仿宋" w:eastAsia="仿宋" w:hAnsi="仿宋"/>
          <w:b/>
          <w:sz w:val="24"/>
          <w:szCs w:val="24"/>
        </w:rPr>
      </w:pPr>
      <w:r w:rsidRPr="00AE66AB">
        <w:rPr>
          <w:rFonts w:ascii="仿宋" w:eastAsia="仿宋" w:hAnsi="仿宋"/>
          <w:b/>
          <w:sz w:val="24"/>
          <w:szCs w:val="24"/>
        </w:rPr>
        <w:t xml:space="preserve">矛盾纠纷调处 </w:t>
      </w:r>
    </w:p>
    <w:p w14:paraId="7393995F" w14:textId="77777777" w:rsidR="00AE66AB" w:rsidRPr="003F4DC8" w:rsidRDefault="001D0713" w:rsidP="003F4DC8">
      <w:pPr>
        <w:pStyle w:val="a3"/>
        <w:spacing w:line="276" w:lineRule="auto"/>
        <w:ind w:firstLineChars="177" w:firstLine="425"/>
        <w:rPr>
          <w:rFonts w:ascii="仿宋" w:eastAsia="仿宋" w:hAnsi="仿宋"/>
          <w:sz w:val="24"/>
          <w:szCs w:val="24"/>
        </w:rPr>
      </w:pPr>
      <w:r w:rsidRPr="003F4DC8">
        <w:rPr>
          <w:rFonts w:ascii="仿宋" w:eastAsia="仿宋" w:hAnsi="仿宋"/>
          <w:sz w:val="24"/>
          <w:szCs w:val="24"/>
        </w:rPr>
        <w:t>业主经催告后仍</w:t>
      </w:r>
      <w:proofErr w:type="gramStart"/>
      <w:r w:rsidRPr="003F4DC8">
        <w:rPr>
          <w:rFonts w:ascii="仿宋" w:eastAsia="仿宋" w:hAnsi="仿宋"/>
          <w:sz w:val="24"/>
          <w:szCs w:val="24"/>
        </w:rPr>
        <w:t>不</w:t>
      </w:r>
      <w:proofErr w:type="gramEnd"/>
      <w:r w:rsidRPr="003F4DC8">
        <w:rPr>
          <w:rFonts w:ascii="仿宋" w:eastAsia="仿宋" w:hAnsi="仿宋"/>
          <w:sz w:val="24"/>
          <w:szCs w:val="24"/>
        </w:rPr>
        <w:t>交纳专项维修资金的，本</w:t>
      </w:r>
      <w:r w:rsidR="00E95C69">
        <w:rPr>
          <w:rFonts w:ascii="仿宋" w:eastAsia="仿宋" w:hAnsi="仿宋"/>
          <w:sz w:val="24"/>
          <w:szCs w:val="24"/>
        </w:rPr>
        <w:t>小区</w:t>
      </w:r>
      <w:r w:rsidRPr="003F4DC8">
        <w:rPr>
          <w:rFonts w:ascii="仿宋" w:eastAsia="仿宋" w:hAnsi="仿宋"/>
          <w:sz w:val="24"/>
          <w:szCs w:val="24"/>
        </w:rPr>
        <w:t>业主同意</w:t>
      </w:r>
      <w:proofErr w:type="gramStart"/>
      <w:r w:rsidR="003F4DC8">
        <w:rPr>
          <w:rFonts w:ascii="仿宋" w:eastAsia="仿宋" w:hAnsi="仿宋" w:hint="eastAsia"/>
          <w:sz w:val="24"/>
          <w:szCs w:val="24"/>
        </w:rPr>
        <w:t>授权</w:t>
      </w:r>
      <w:r w:rsidRPr="003F4DC8">
        <w:rPr>
          <w:rFonts w:ascii="仿宋" w:eastAsia="仿宋" w:hAnsi="仿宋"/>
          <w:sz w:val="24"/>
          <w:szCs w:val="24"/>
        </w:rPr>
        <w:t>业委</w:t>
      </w:r>
      <w:proofErr w:type="gramEnd"/>
      <w:r w:rsidRPr="003F4DC8">
        <w:rPr>
          <w:rFonts w:ascii="仿宋" w:eastAsia="仿宋" w:hAnsi="仿宋"/>
          <w:sz w:val="24"/>
          <w:szCs w:val="24"/>
        </w:rPr>
        <w:t>会依法提起诉讼。</w:t>
      </w:r>
    </w:p>
    <w:p w14:paraId="006FD6F7" w14:textId="77777777" w:rsidR="00AE66AB" w:rsidRPr="003F4DC8" w:rsidRDefault="001D0713" w:rsidP="003F4DC8">
      <w:pPr>
        <w:pStyle w:val="a3"/>
        <w:spacing w:line="276" w:lineRule="auto"/>
        <w:ind w:firstLineChars="177" w:firstLine="425"/>
        <w:rPr>
          <w:rFonts w:ascii="仿宋" w:eastAsia="仿宋" w:hAnsi="仿宋"/>
          <w:sz w:val="24"/>
          <w:szCs w:val="24"/>
        </w:rPr>
      </w:pPr>
      <w:r w:rsidRPr="003F4DC8">
        <w:rPr>
          <w:rFonts w:ascii="仿宋" w:eastAsia="仿宋" w:hAnsi="仿宋"/>
          <w:sz w:val="24"/>
          <w:szCs w:val="24"/>
        </w:rPr>
        <w:t xml:space="preserve"> 专项维修资金筹集中产生矛盾纠纷时，本着互谅互让的原则，由街镇、居委会设立的人民调解委员会依法调解。</w:t>
      </w:r>
    </w:p>
    <w:p w14:paraId="5D96622C" w14:textId="77777777" w:rsidR="00AE66AB" w:rsidRPr="003F4DC8" w:rsidRDefault="001D0713" w:rsidP="003F4DC8">
      <w:pPr>
        <w:pStyle w:val="a3"/>
        <w:spacing w:line="276" w:lineRule="auto"/>
        <w:ind w:firstLineChars="177" w:firstLine="425"/>
        <w:rPr>
          <w:rFonts w:ascii="仿宋" w:eastAsia="仿宋" w:hAnsi="仿宋"/>
          <w:sz w:val="24"/>
          <w:szCs w:val="24"/>
        </w:rPr>
      </w:pPr>
      <w:r w:rsidRPr="003F4DC8">
        <w:rPr>
          <w:rFonts w:ascii="仿宋" w:eastAsia="仿宋" w:hAnsi="仿宋"/>
          <w:sz w:val="24"/>
          <w:szCs w:val="24"/>
        </w:rPr>
        <w:t xml:space="preserve"> 因客观原因未能选举产</w:t>
      </w:r>
      <w:proofErr w:type="gramStart"/>
      <w:r w:rsidRPr="003F4DC8">
        <w:rPr>
          <w:rFonts w:ascii="仿宋" w:eastAsia="仿宋" w:hAnsi="仿宋"/>
          <w:sz w:val="24"/>
          <w:szCs w:val="24"/>
        </w:rPr>
        <w:t>生业委</w:t>
      </w:r>
      <w:proofErr w:type="gramEnd"/>
      <w:r w:rsidRPr="003F4DC8">
        <w:rPr>
          <w:rFonts w:ascii="仿宋" w:eastAsia="仿宋" w:hAnsi="仿宋"/>
          <w:sz w:val="24"/>
          <w:szCs w:val="24"/>
        </w:rPr>
        <w:t>会</w:t>
      </w:r>
      <w:proofErr w:type="gramStart"/>
      <w:r w:rsidRPr="003F4DC8">
        <w:rPr>
          <w:rFonts w:ascii="仿宋" w:eastAsia="仿宋" w:hAnsi="仿宋"/>
          <w:sz w:val="24"/>
          <w:szCs w:val="24"/>
        </w:rPr>
        <w:t>或业委会</w:t>
      </w:r>
      <w:proofErr w:type="gramEnd"/>
      <w:r w:rsidRPr="003F4DC8">
        <w:rPr>
          <w:rFonts w:ascii="仿宋" w:eastAsia="仿宋" w:hAnsi="仿宋"/>
          <w:sz w:val="24"/>
          <w:szCs w:val="24"/>
        </w:rPr>
        <w:t>无法正常、规范化运作时，经责令整改逾期未整改的，本</w:t>
      </w:r>
      <w:r w:rsidR="00E95C69">
        <w:rPr>
          <w:rFonts w:ascii="仿宋" w:eastAsia="仿宋" w:hAnsi="仿宋"/>
          <w:sz w:val="24"/>
          <w:szCs w:val="24"/>
        </w:rPr>
        <w:t>小区</w:t>
      </w:r>
      <w:r w:rsidRPr="003F4DC8">
        <w:rPr>
          <w:rFonts w:ascii="仿宋" w:eastAsia="仿宋" w:hAnsi="仿宋"/>
          <w:sz w:val="24"/>
          <w:szCs w:val="24"/>
        </w:rPr>
        <w:t>业主同意授权居委会代为</w:t>
      </w:r>
      <w:proofErr w:type="gramStart"/>
      <w:r w:rsidRPr="003F4DC8">
        <w:rPr>
          <w:rFonts w:ascii="仿宋" w:eastAsia="仿宋" w:hAnsi="仿宋"/>
          <w:sz w:val="24"/>
          <w:szCs w:val="24"/>
        </w:rPr>
        <w:t>履行业委</w:t>
      </w:r>
      <w:proofErr w:type="gramEnd"/>
      <w:r w:rsidRPr="003F4DC8">
        <w:rPr>
          <w:rFonts w:ascii="仿宋" w:eastAsia="仿宋" w:hAnsi="仿宋"/>
          <w:sz w:val="24"/>
          <w:szCs w:val="24"/>
        </w:rPr>
        <w:t xml:space="preserve">会的职责。 </w:t>
      </w:r>
    </w:p>
    <w:p w14:paraId="6D4124C6" w14:textId="77777777" w:rsidR="00AE66AB" w:rsidRPr="00AE66AB" w:rsidRDefault="001D0713" w:rsidP="00AE66AB">
      <w:pPr>
        <w:pStyle w:val="a3"/>
        <w:numPr>
          <w:ilvl w:val="0"/>
          <w:numId w:val="20"/>
        </w:numPr>
        <w:spacing w:beforeLines="50" w:before="156" w:afterLines="30" w:after="93"/>
        <w:ind w:firstLineChars="0" w:hanging="451"/>
        <w:outlineLvl w:val="1"/>
        <w:rPr>
          <w:rFonts w:ascii="仿宋" w:eastAsia="仿宋" w:hAnsi="仿宋"/>
          <w:b/>
          <w:sz w:val="24"/>
          <w:szCs w:val="24"/>
        </w:rPr>
      </w:pPr>
      <w:r w:rsidRPr="00AE66AB">
        <w:rPr>
          <w:rFonts w:ascii="仿宋" w:eastAsia="仿宋" w:hAnsi="仿宋"/>
          <w:b/>
          <w:sz w:val="24"/>
          <w:szCs w:val="24"/>
        </w:rPr>
        <w:t xml:space="preserve">生效 </w:t>
      </w:r>
    </w:p>
    <w:p w14:paraId="772CAFB8" w14:textId="5B2361F5" w:rsidR="003F4DC8" w:rsidRPr="003F4DC8" w:rsidRDefault="001D0713" w:rsidP="00C13914">
      <w:pPr>
        <w:pStyle w:val="a3"/>
        <w:spacing w:line="276" w:lineRule="auto"/>
        <w:ind w:firstLineChars="177" w:firstLine="425"/>
        <w:rPr>
          <w:rFonts w:ascii="仿宋" w:eastAsia="仿宋" w:hAnsi="仿宋"/>
          <w:sz w:val="24"/>
          <w:szCs w:val="24"/>
        </w:rPr>
      </w:pPr>
      <w:r w:rsidRPr="003F4DC8">
        <w:rPr>
          <w:rFonts w:ascii="仿宋" w:eastAsia="仿宋" w:hAnsi="仿宋"/>
          <w:sz w:val="24"/>
          <w:szCs w:val="24"/>
        </w:rPr>
        <w:t>本规约经业主大会决议依法通过。本规约自</w:t>
      </w:r>
      <w:r w:rsidR="00476D83">
        <w:rPr>
          <w:rFonts w:ascii="仿宋" w:eastAsia="仿宋" w:hAnsi="仿宋" w:hint="eastAsia"/>
          <w:sz w:val="24"/>
          <w:szCs w:val="24"/>
        </w:rPr>
        <w:t>2</w:t>
      </w:r>
      <w:r w:rsidR="00476D83">
        <w:rPr>
          <w:rFonts w:ascii="仿宋" w:eastAsia="仿宋" w:hAnsi="仿宋"/>
          <w:sz w:val="24"/>
          <w:szCs w:val="24"/>
        </w:rPr>
        <w:t>023</w:t>
      </w:r>
      <w:r w:rsidRPr="003F4DC8">
        <w:rPr>
          <w:rFonts w:ascii="仿宋" w:eastAsia="仿宋" w:hAnsi="仿宋"/>
          <w:sz w:val="24"/>
          <w:szCs w:val="24"/>
        </w:rPr>
        <w:t>年</w:t>
      </w:r>
      <w:r w:rsidR="00F62992">
        <w:rPr>
          <w:rFonts w:ascii="仿宋" w:eastAsia="仿宋" w:hAnsi="仿宋" w:hint="eastAsia"/>
          <w:sz w:val="24"/>
          <w:szCs w:val="24"/>
        </w:rPr>
        <w:t>11</w:t>
      </w:r>
      <w:r w:rsidRPr="003F4DC8">
        <w:rPr>
          <w:rFonts w:ascii="仿宋" w:eastAsia="仿宋" w:hAnsi="仿宋"/>
          <w:sz w:val="24"/>
          <w:szCs w:val="24"/>
        </w:rPr>
        <w:t>月</w:t>
      </w:r>
      <w:r w:rsidR="00F62992">
        <w:rPr>
          <w:rFonts w:ascii="仿宋" w:eastAsia="仿宋" w:hAnsi="仿宋" w:hint="eastAsia"/>
          <w:sz w:val="24"/>
          <w:szCs w:val="24"/>
        </w:rPr>
        <w:t>15</w:t>
      </w:r>
      <w:r w:rsidRPr="003F4DC8">
        <w:rPr>
          <w:rFonts w:ascii="仿宋" w:eastAsia="仿宋" w:hAnsi="仿宋"/>
          <w:sz w:val="24"/>
          <w:szCs w:val="24"/>
        </w:rPr>
        <w:t>日业主大会会议讨论通过之日起生效。</w:t>
      </w:r>
    </w:p>
    <w:p w14:paraId="085E2659" w14:textId="77777777" w:rsidR="003F4DC8" w:rsidRPr="003F4DC8" w:rsidRDefault="001D0713" w:rsidP="003F4DC8">
      <w:pPr>
        <w:pStyle w:val="a3"/>
        <w:spacing w:line="276" w:lineRule="auto"/>
        <w:ind w:firstLineChars="177" w:firstLine="425"/>
        <w:rPr>
          <w:rFonts w:ascii="仿宋" w:eastAsia="仿宋" w:hAnsi="仿宋"/>
          <w:sz w:val="24"/>
          <w:szCs w:val="24"/>
        </w:rPr>
      </w:pPr>
      <w:r w:rsidRPr="003F4DC8">
        <w:rPr>
          <w:rFonts w:ascii="仿宋" w:eastAsia="仿宋" w:hAnsi="仿宋"/>
          <w:sz w:val="24"/>
          <w:szCs w:val="24"/>
        </w:rPr>
        <w:t xml:space="preserve"> 本规约未尽事项由业主大会依法补充，补充条款为本规约的组成部分。 </w:t>
      </w:r>
    </w:p>
    <w:sectPr w:rsidR="003F4DC8" w:rsidRPr="003F4DC8" w:rsidSect="00203291">
      <w:headerReference w:type="default" r:id="rId8"/>
      <w:footerReference w:type="default" r:id="rId9"/>
      <w:pgSz w:w="11906" w:h="16838"/>
      <w:pgMar w:top="1440" w:right="1416" w:bottom="1440" w:left="1800" w:header="851"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E69C6" w14:textId="77777777" w:rsidR="00072C11" w:rsidRDefault="00072C11" w:rsidP="00155A7D">
      <w:r>
        <w:separator/>
      </w:r>
    </w:p>
  </w:endnote>
  <w:endnote w:type="continuationSeparator" w:id="0">
    <w:p w14:paraId="50411825" w14:textId="77777777" w:rsidR="00072C11" w:rsidRDefault="00072C11" w:rsidP="0015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8B6EC" w14:textId="77777777" w:rsidR="00155A7D" w:rsidRPr="00155A7D" w:rsidRDefault="00155A7D" w:rsidP="00155A7D">
    <w:pPr>
      <w:pStyle w:val="a5"/>
      <w:jc w:val="center"/>
    </w:pPr>
    <w:r w:rsidRPr="00155A7D">
      <w:rPr>
        <w:rFonts w:hint="eastAsia"/>
        <w:lang w:val="zh-CN"/>
      </w:rPr>
      <w:t>第</w:t>
    </w:r>
    <w:r w:rsidRPr="00155A7D">
      <w:rPr>
        <w:lang w:val="zh-CN"/>
      </w:rPr>
      <w:t xml:space="preserve"> </w:t>
    </w:r>
    <w:r w:rsidRPr="00155A7D">
      <w:fldChar w:fldCharType="begin"/>
    </w:r>
    <w:r w:rsidRPr="00155A7D">
      <w:instrText>PAGE  \* Arabic  \* MERGEFORMAT</w:instrText>
    </w:r>
    <w:r w:rsidRPr="00155A7D">
      <w:fldChar w:fldCharType="separate"/>
    </w:r>
    <w:r w:rsidR="006176C4" w:rsidRPr="006176C4">
      <w:rPr>
        <w:noProof/>
        <w:lang w:val="zh-CN"/>
      </w:rPr>
      <w:t>1</w:t>
    </w:r>
    <w:r w:rsidRPr="00155A7D">
      <w:fldChar w:fldCharType="end"/>
    </w:r>
    <w:r w:rsidRPr="00155A7D">
      <w:rPr>
        <w:rFonts w:hint="eastAsia"/>
      </w:rPr>
      <w:t>页，共</w:t>
    </w:r>
    <w:r w:rsidRPr="00155A7D">
      <w:rPr>
        <w:lang w:val="zh-CN"/>
      </w:rPr>
      <w:t xml:space="preserve"> </w:t>
    </w:r>
    <w:r w:rsidR="00072C11">
      <w:fldChar w:fldCharType="begin"/>
    </w:r>
    <w:r w:rsidR="00072C11">
      <w:instrText>NUMPAGES  \* Arabic  \* MERGEFORMAT</w:instrText>
    </w:r>
    <w:r w:rsidR="00072C11">
      <w:fldChar w:fldCharType="separate"/>
    </w:r>
    <w:r w:rsidR="006176C4" w:rsidRPr="006176C4">
      <w:rPr>
        <w:noProof/>
        <w:lang w:val="zh-CN"/>
      </w:rPr>
      <w:t>5</w:t>
    </w:r>
    <w:r w:rsidR="00072C11">
      <w:rPr>
        <w:noProof/>
        <w:lang w:val="zh-CN"/>
      </w:rPr>
      <w:fldChar w:fldCharType="end"/>
    </w:r>
    <w:r w:rsidRPr="00155A7D">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DD812" w14:textId="77777777" w:rsidR="00072C11" w:rsidRDefault="00072C11" w:rsidP="00155A7D">
      <w:r>
        <w:separator/>
      </w:r>
    </w:p>
  </w:footnote>
  <w:footnote w:type="continuationSeparator" w:id="0">
    <w:p w14:paraId="7D6F05E9" w14:textId="77777777" w:rsidR="00072C11" w:rsidRDefault="00072C11" w:rsidP="00155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77A56" w14:textId="77777777" w:rsidR="00155A7D" w:rsidRPr="00155A7D" w:rsidRDefault="00155A7D" w:rsidP="00155A7D">
    <w:pPr>
      <w:pStyle w:val="a4"/>
      <w:jc w:val="left"/>
      <w:rPr>
        <w:rFonts w:ascii="仿宋" w:eastAsia="仿宋" w:hAnsi="仿宋"/>
      </w:rPr>
    </w:pPr>
    <w:r w:rsidRPr="00155A7D">
      <w:rPr>
        <w:rFonts w:ascii="仿宋" w:eastAsia="仿宋" w:hAnsi="仿宋" w:hint="eastAsia"/>
      </w:rPr>
      <w:t>嘉发大厦专项维修资金管理规约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EC1"/>
    <w:multiLevelType w:val="multilevel"/>
    <w:tmpl w:val="5664B110"/>
    <w:lvl w:ilvl="0">
      <w:start w:val="1"/>
      <w:numFmt w:val="chineseCountingThousand"/>
      <w:lvlText w:val="第%1条"/>
      <w:lvlJc w:val="left"/>
      <w:pPr>
        <w:ind w:left="735" w:hanging="735"/>
      </w:pPr>
      <w:rPr>
        <w:rFonts w:eastAsia="仿宋" w:hint="eastAsia"/>
        <w:b/>
        <w:i w:val="0"/>
        <w:sz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553734B"/>
    <w:multiLevelType w:val="hybridMultilevel"/>
    <w:tmpl w:val="89B08682"/>
    <w:lvl w:ilvl="0" w:tplc="E87ED42E">
      <w:start w:val="1"/>
      <w:numFmt w:val="japaneseCounting"/>
      <w:lvlText w:val="第%1条"/>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9D14F3"/>
    <w:multiLevelType w:val="multilevel"/>
    <w:tmpl w:val="36047FE0"/>
    <w:lvl w:ilvl="0">
      <w:start w:val="1"/>
      <w:numFmt w:val="chineseCountingThousand"/>
      <w:lvlText w:val="(%1)"/>
      <w:lvlJc w:val="left"/>
      <w:pPr>
        <w:ind w:left="1155" w:hanging="420"/>
      </w:pPr>
      <w:rPr>
        <w:rFonts w:hint="eastAsia"/>
      </w:rPr>
    </w:lvl>
    <w:lvl w:ilvl="1">
      <w:start w:val="1"/>
      <w:numFmt w:val="chineseCountingThousand"/>
      <w:suff w:val="space"/>
      <w:lvlText w:val="(%2)"/>
      <w:lvlJc w:val="left"/>
      <w:pPr>
        <w:ind w:left="1575" w:hanging="420"/>
      </w:pPr>
      <w:rPr>
        <w:rFonts w:hint="eastAsia"/>
      </w:rPr>
    </w:lvl>
    <w:lvl w:ilvl="2">
      <w:start w:val="1"/>
      <w:numFmt w:val="lowerRoman"/>
      <w:lvlText w:val="%3."/>
      <w:lvlJc w:val="right"/>
      <w:pPr>
        <w:ind w:left="1995" w:hanging="420"/>
      </w:pPr>
      <w:rPr>
        <w:rFonts w:hint="eastAsia"/>
      </w:rPr>
    </w:lvl>
    <w:lvl w:ilvl="3">
      <w:start w:val="1"/>
      <w:numFmt w:val="decimal"/>
      <w:lvlText w:val="%4."/>
      <w:lvlJc w:val="left"/>
      <w:pPr>
        <w:ind w:left="2415" w:hanging="420"/>
      </w:pPr>
      <w:rPr>
        <w:rFonts w:hint="eastAsia"/>
      </w:rPr>
    </w:lvl>
    <w:lvl w:ilvl="4">
      <w:start w:val="1"/>
      <w:numFmt w:val="lowerLetter"/>
      <w:lvlText w:val="%5)"/>
      <w:lvlJc w:val="left"/>
      <w:pPr>
        <w:ind w:left="2835" w:hanging="420"/>
      </w:pPr>
      <w:rPr>
        <w:rFonts w:hint="eastAsia"/>
      </w:rPr>
    </w:lvl>
    <w:lvl w:ilvl="5">
      <w:start w:val="1"/>
      <w:numFmt w:val="lowerRoman"/>
      <w:lvlText w:val="%6."/>
      <w:lvlJc w:val="right"/>
      <w:pPr>
        <w:ind w:left="3255" w:hanging="420"/>
      </w:pPr>
      <w:rPr>
        <w:rFonts w:hint="eastAsia"/>
      </w:rPr>
    </w:lvl>
    <w:lvl w:ilvl="6">
      <w:start w:val="1"/>
      <w:numFmt w:val="decimal"/>
      <w:lvlText w:val="%7."/>
      <w:lvlJc w:val="left"/>
      <w:pPr>
        <w:ind w:left="3675" w:hanging="420"/>
      </w:pPr>
      <w:rPr>
        <w:rFonts w:hint="eastAsia"/>
      </w:rPr>
    </w:lvl>
    <w:lvl w:ilvl="7">
      <w:start w:val="1"/>
      <w:numFmt w:val="lowerLetter"/>
      <w:lvlText w:val="%8)"/>
      <w:lvlJc w:val="left"/>
      <w:pPr>
        <w:ind w:left="4095" w:hanging="420"/>
      </w:pPr>
      <w:rPr>
        <w:rFonts w:hint="eastAsia"/>
      </w:rPr>
    </w:lvl>
    <w:lvl w:ilvl="8">
      <w:start w:val="1"/>
      <w:numFmt w:val="lowerRoman"/>
      <w:lvlText w:val="%9."/>
      <w:lvlJc w:val="right"/>
      <w:pPr>
        <w:ind w:left="4515" w:hanging="420"/>
      </w:pPr>
      <w:rPr>
        <w:rFonts w:hint="eastAsia"/>
      </w:rPr>
    </w:lvl>
  </w:abstractNum>
  <w:abstractNum w:abstractNumId="3">
    <w:nsid w:val="180408D3"/>
    <w:multiLevelType w:val="hybridMultilevel"/>
    <w:tmpl w:val="8F0E8328"/>
    <w:lvl w:ilvl="0" w:tplc="290C34EC">
      <w:start w:val="1"/>
      <w:numFmt w:val="japaneseCounting"/>
      <w:lvlText w:val="（%1）"/>
      <w:lvlJc w:val="left"/>
      <w:pPr>
        <w:ind w:left="1455" w:hanging="72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4">
    <w:nsid w:val="1AAA1EFA"/>
    <w:multiLevelType w:val="multilevel"/>
    <w:tmpl w:val="5664B110"/>
    <w:lvl w:ilvl="0">
      <w:start w:val="1"/>
      <w:numFmt w:val="chineseCountingThousand"/>
      <w:lvlText w:val="第%1条"/>
      <w:lvlJc w:val="left"/>
      <w:pPr>
        <w:ind w:left="735" w:hanging="735"/>
      </w:pPr>
      <w:rPr>
        <w:rFonts w:eastAsia="仿宋" w:hint="eastAsia"/>
        <w:b/>
        <w:i w:val="0"/>
        <w:sz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1AEA3E9B"/>
    <w:multiLevelType w:val="hybridMultilevel"/>
    <w:tmpl w:val="18944ADA"/>
    <w:lvl w:ilvl="0" w:tplc="04090017">
      <w:start w:val="1"/>
      <w:numFmt w:val="chineseCountingThousand"/>
      <w:lvlText w:val="(%1)"/>
      <w:lvlJc w:val="left"/>
      <w:pPr>
        <w:ind w:left="1155" w:hanging="420"/>
      </w:pPr>
    </w:lvl>
    <w:lvl w:ilvl="1" w:tplc="FBEC3D1A">
      <w:start w:val="1"/>
      <w:numFmt w:val="japaneseCounting"/>
      <w:lvlText w:val="（%2）"/>
      <w:lvlJc w:val="left"/>
      <w:pPr>
        <w:ind w:left="1875" w:hanging="720"/>
      </w:pPr>
      <w:rPr>
        <w:rFonts w:hint="default"/>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6">
    <w:nsid w:val="1B4E3D2E"/>
    <w:multiLevelType w:val="hybridMultilevel"/>
    <w:tmpl w:val="18944ADA"/>
    <w:lvl w:ilvl="0" w:tplc="04090017">
      <w:start w:val="1"/>
      <w:numFmt w:val="chineseCountingThousand"/>
      <w:lvlText w:val="(%1)"/>
      <w:lvlJc w:val="left"/>
      <w:pPr>
        <w:ind w:left="1155" w:hanging="420"/>
      </w:pPr>
    </w:lvl>
    <w:lvl w:ilvl="1" w:tplc="FBEC3D1A">
      <w:start w:val="1"/>
      <w:numFmt w:val="japaneseCounting"/>
      <w:lvlText w:val="（%2）"/>
      <w:lvlJc w:val="left"/>
      <w:pPr>
        <w:ind w:left="1875" w:hanging="720"/>
      </w:pPr>
      <w:rPr>
        <w:rFonts w:hint="default"/>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7">
    <w:nsid w:val="28F32A7B"/>
    <w:multiLevelType w:val="hybridMultilevel"/>
    <w:tmpl w:val="A70E770A"/>
    <w:lvl w:ilvl="0" w:tplc="79E818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D234602"/>
    <w:multiLevelType w:val="hybridMultilevel"/>
    <w:tmpl w:val="069E3B82"/>
    <w:lvl w:ilvl="0" w:tplc="4FD86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304E65"/>
    <w:multiLevelType w:val="hybridMultilevel"/>
    <w:tmpl w:val="18944ADA"/>
    <w:lvl w:ilvl="0" w:tplc="04090017">
      <w:start w:val="1"/>
      <w:numFmt w:val="chineseCountingThousand"/>
      <w:lvlText w:val="(%1)"/>
      <w:lvlJc w:val="left"/>
      <w:pPr>
        <w:ind w:left="1155" w:hanging="420"/>
      </w:pPr>
    </w:lvl>
    <w:lvl w:ilvl="1" w:tplc="FBEC3D1A">
      <w:start w:val="1"/>
      <w:numFmt w:val="japaneseCounting"/>
      <w:lvlText w:val="（%2）"/>
      <w:lvlJc w:val="left"/>
      <w:pPr>
        <w:ind w:left="1875" w:hanging="720"/>
      </w:pPr>
      <w:rPr>
        <w:rFonts w:hint="default"/>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0">
    <w:nsid w:val="3A9521C0"/>
    <w:multiLevelType w:val="hybridMultilevel"/>
    <w:tmpl w:val="18944ADA"/>
    <w:lvl w:ilvl="0" w:tplc="04090017">
      <w:start w:val="1"/>
      <w:numFmt w:val="chineseCountingThousand"/>
      <w:lvlText w:val="(%1)"/>
      <w:lvlJc w:val="left"/>
      <w:pPr>
        <w:ind w:left="1155" w:hanging="420"/>
      </w:pPr>
    </w:lvl>
    <w:lvl w:ilvl="1" w:tplc="FBEC3D1A">
      <w:start w:val="1"/>
      <w:numFmt w:val="japaneseCounting"/>
      <w:lvlText w:val="（%2）"/>
      <w:lvlJc w:val="left"/>
      <w:pPr>
        <w:ind w:left="1875" w:hanging="720"/>
      </w:pPr>
      <w:rPr>
        <w:rFonts w:hint="default"/>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1">
    <w:nsid w:val="4CF108F6"/>
    <w:multiLevelType w:val="hybridMultilevel"/>
    <w:tmpl w:val="18944ADA"/>
    <w:lvl w:ilvl="0" w:tplc="04090017">
      <w:start w:val="1"/>
      <w:numFmt w:val="chineseCountingThousand"/>
      <w:lvlText w:val="(%1)"/>
      <w:lvlJc w:val="left"/>
      <w:pPr>
        <w:ind w:left="1155" w:hanging="420"/>
      </w:pPr>
    </w:lvl>
    <w:lvl w:ilvl="1" w:tplc="FBEC3D1A">
      <w:start w:val="1"/>
      <w:numFmt w:val="japaneseCounting"/>
      <w:lvlText w:val="（%2）"/>
      <w:lvlJc w:val="left"/>
      <w:pPr>
        <w:ind w:left="1875" w:hanging="720"/>
      </w:pPr>
      <w:rPr>
        <w:rFonts w:hint="default"/>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2">
    <w:nsid w:val="54173CF7"/>
    <w:multiLevelType w:val="hybridMultilevel"/>
    <w:tmpl w:val="18944ADA"/>
    <w:lvl w:ilvl="0" w:tplc="04090017">
      <w:start w:val="1"/>
      <w:numFmt w:val="chineseCountingThousand"/>
      <w:lvlText w:val="(%1)"/>
      <w:lvlJc w:val="left"/>
      <w:pPr>
        <w:ind w:left="1155" w:hanging="420"/>
      </w:pPr>
    </w:lvl>
    <w:lvl w:ilvl="1" w:tplc="FBEC3D1A">
      <w:start w:val="1"/>
      <w:numFmt w:val="japaneseCounting"/>
      <w:lvlText w:val="（%2）"/>
      <w:lvlJc w:val="left"/>
      <w:pPr>
        <w:ind w:left="1875" w:hanging="720"/>
      </w:pPr>
      <w:rPr>
        <w:rFonts w:hint="default"/>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3">
    <w:nsid w:val="578B385F"/>
    <w:multiLevelType w:val="hybridMultilevel"/>
    <w:tmpl w:val="18944ADA"/>
    <w:lvl w:ilvl="0" w:tplc="04090017">
      <w:start w:val="1"/>
      <w:numFmt w:val="chineseCountingThousand"/>
      <w:lvlText w:val="(%1)"/>
      <w:lvlJc w:val="left"/>
      <w:pPr>
        <w:ind w:left="1155" w:hanging="420"/>
      </w:pPr>
    </w:lvl>
    <w:lvl w:ilvl="1" w:tplc="FBEC3D1A">
      <w:start w:val="1"/>
      <w:numFmt w:val="japaneseCounting"/>
      <w:lvlText w:val="（%2）"/>
      <w:lvlJc w:val="left"/>
      <w:pPr>
        <w:ind w:left="1875" w:hanging="720"/>
      </w:pPr>
      <w:rPr>
        <w:rFonts w:hint="default"/>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4">
    <w:nsid w:val="5D8040B1"/>
    <w:multiLevelType w:val="hybridMultilevel"/>
    <w:tmpl w:val="24EA7FAE"/>
    <w:lvl w:ilvl="0" w:tplc="04090017">
      <w:start w:val="1"/>
      <w:numFmt w:val="chineseCountingThousand"/>
      <w:lvlText w:val="(%1)"/>
      <w:lvlJc w:val="left"/>
      <w:pPr>
        <w:ind w:left="1261" w:hanging="420"/>
      </w:pPr>
    </w:lvl>
    <w:lvl w:ilvl="1" w:tplc="04090017">
      <w:start w:val="1"/>
      <w:numFmt w:val="chineseCountingThousand"/>
      <w:lvlText w:val="(%2)"/>
      <w:lvlJc w:val="left"/>
      <w:pPr>
        <w:ind w:left="1681" w:hanging="420"/>
      </w:pPr>
    </w:lvl>
    <w:lvl w:ilvl="2" w:tplc="0409001B" w:tentative="1">
      <w:start w:val="1"/>
      <w:numFmt w:val="lowerRoman"/>
      <w:lvlText w:val="%3."/>
      <w:lvlJc w:val="right"/>
      <w:pPr>
        <w:ind w:left="2101" w:hanging="420"/>
      </w:pPr>
    </w:lvl>
    <w:lvl w:ilvl="3" w:tplc="0409000F" w:tentative="1">
      <w:start w:val="1"/>
      <w:numFmt w:val="decimal"/>
      <w:lvlText w:val="%4."/>
      <w:lvlJc w:val="left"/>
      <w:pPr>
        <w:ind w:left="2521" w:hanging="420"/>
      </w:pPr>
    </w:lvl>
    <w:lvl w:ilvl="4" w:tplc="04090019" w:tentative="1">
      <w:start w:val="1"/>
      <w:numFmt w:val="lowerLetter"/>
      <w:lvlText w:val="%5)"/>
      <w:lvlJc w:val="left"/>
      <w:pPr>
        <w:ind w:left="2941" w:hanging="420"/>
      </w:pPr>
    </w:lvl>
    <w:lvl w:ilvl="5" w:tplc="0409001B" w:tentative="1">
      <w:start w:val="1"/>
      <w:numFmt w:val="lowerRoman"/>
      <w:lvlText w:val="%6."/>
      <w:lvlJc w:val="right"/>
      <w:pPr>
        <w:ind w:left="3361" w:hanging="420"/>
      </w:pPr>
    </w:lvl>
    <w:lvl w:ilvl="6" w:tplc="0409000F" w:tentative="1">
      <w:start w:val="1"/>
      <w:numFmt w:val="decimal"/>
      <w:lvlText w:val="%7."/>
      <w:lvlJc w:val="left"/>
      <w:pPr>
        <w:ind w:left="3781" w:hanging="420"/>
      </w:pPr>
    </w:lvl>
    <w:lvl w:ilvl="7" w:tplc="04090019" w:tentative="1">
      <w:start w:val="1"/>
      <w:numFmt w:val="lowerLetter"/>
      <w:lvlText w:val="%8)"/>
      <w:lvlJc w:val="left"/>
      <w:pPr>
        <w:ind w:left="4201" w:hanging="420"/>
      </w:pPr>
    </w:lvl>
    <w:lvl w:ilvl="8" w:tplc="0409001B" w:tentative="1">
      <w:start w:val="1"/>
      <w:numFmt w:val="lowerRoman"/>
      <w:lvlText w:val="%9."/>
      <w:lvlJc w:val="right"/>
      <w:pPr>
        <w:ind w:left="4621" w:hanging="420"/>
      </w:pPr>
    </w:lvl>
  </w:abstractNum>
  <w:abstractNum w:abstractNumId="15">
    <w:nsid w:val="5DD15A33"/>
    <w:multiLevelType w:val="hybridMultilevel"/>
    <w:tmpl w:val="18944ADA"/>
    <w:lvl w:ilvl="0" w:tplc="04090017">
      <w:start w:val="1"/>
      <w:numFmt w:val="chineseCountingThousand"/>
      <w:lvlText w:val="(%1)"/>
      <w:lvlJc w:val="left"/>
      <w:pPr>
        <w:ind w:left="1155" w:hanging="420"/>
      </w:pPr>
    </w:lvl>
    <w:lvl w:ilvl="1" w:tplc="FBEC3D1A">
      <w:start w:val="1"/>
      <w:numFmt w:val="japaneseCounting"/>
      <w:lvlText w:val="（%2）"/>
      <w:lvlJc w:val="left"/>
      <w:pPr>
        <w:ind w:left="1875" w:hanging="720"/>
      </w:pPr>
      <w:rPr>
        <w:rFonts w:hint="default"/>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6">
    <w:nsid w:val="650654D6"/>
    <w:multiLevelType w:val="hybridMultilevel"/>
    <w:tmpl w:val="F22C4780"/>
    <w:lvl w:ilvl="0" w:tplc="B358C944">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67BB474E"/>
    <w:multiLevelType w:val="hybridMultilevel"/>
    <w:tmpl w:val="18944ADA"/>
    <w:lvl w:ilvl="0" w:tplc="04090017">
      <w:start w:val="1"/>
      <w:numFmt w:val="chineseCountingThousand"/>
      <w:lvlText w:val="(%1)"/>
      <w:lvlJc w:val="left"/>
      <w:pPr>
        <w:ind w:left="1155" w:hanging="420"/>
      </w:pPr>
    </w:lvl>
    <w:lvl w:ilvl="1" w:tplc="FBEC3D1A">
      <w:start w:val="1"/>
      <w:numFmt w:val="japaneseCounting"/>
      <w:lvlText w:val="（%2）"/>
      <w:lvlJc w:val="left"/>
      <w:pPr>
        <w:ind w:left="1875" w:hanging="720"/>
      </w:pPr>
      <w:rPr>
        <w:rFonts w:hint="default"/>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8">
    <w:nsid w:val="6A6E3AA7"/>
    <w:multiLevelType w:val="hybridMultilevel"/>
    <w:tmpl w:val="CA62B070"/>
    <w:lvl w:ilvl="0" w:tplc="F26A77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F207F89"/>
    <w:multiLevelType w:val="multilevel"/>
    <w:tmpl w:val="85DCD05A"/>
    <w:lvl w:ilvl="0">
      <w:start w:val="1"/>
      <w:numFmt w:val="chineseCountingThousand"/>
      <w:lvlText w:val="(%1)"/>
      <w:lvlJc w:val="left"/>
      <w:pPr>
        <w:ind w:left="420" w:hanging="420"/>
      </w:pPr>
      <w:rPr>
        <w:rFonts w:hint="eastAsia"/>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72F56AC2"/>
    <w:multiLevelType w:val="hybridMultilevel"/>
    <w:tmpl w:val="18944ADA"/>
    <w:lvl w:ilvl="0" w:tplc="04090017">
      <w:start w:val="1"/>
      <w:numFmt w:val="chineseCountingThousand"/>
      <w:lvlText w:val="(%1)"/>
      <w:lvlJc w:val="left"/>
      <w:pPr>
        <w:ind w:left="1155" w:hanging="420"/>
      </w:pPr>
    </w:lvl>
    <w:lvl w:ilvl="1" w:tplc="FBEC3D1A">
      <w:start w:val="1"/>
      <w:numFmt w:val="japaneseCounting"/>
      <w:lvlText w:val="（%2）"/>
      <w:lvlJc w:val="left"/>
      <w:pPr>
        <w:ind w:left="1875" w:hanging="720"/>
      </w:pPr>
      <w:rPr>
        <w:rFonts w:hint="default"/>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21">
    <w:nsid w:val="7D6149C8"/>
    <w:multiLevelType w:val="hybridMultilevel"/>
    <w:tmpl w:val="68A01D3C"/>
    <w:lvl w:ilvl="0" w:tplc="F26A7796">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2">
    <w:nsid w:val="7F8B4BAA"/>
    <w:multiLevelType w:val="hybridMultilevel"/>
    <w:tmpl w:val="18944ADA"/>
    <w:lvl w:ilvl="0" w:tplc="04090017">
      <w:start w:val="1"/>
      <w:numFmt w:val="chineseCountingThousand"/>
      <w:lvlText w:val="(%1)"/>
      <w:lvlJc w:val="left"/>
      <w:pPr>
        <w:ind w:left="1155" w:hanging="420"/>
      </w:pPr>
    </w:lvl>
    <w:lvl w:ilvl="1" w:tplc="FBEC3D1A">
      <w:start w:val="1"/>
      <w:numFmt w:val="japaneseCounting"/>
      <w:lvlText w:val="（%2）"/>
      <w:lvlJc w:val="left"/>
      <w:pPr>
        <w:ind w:left="1875" w:hanging="720"/>
      </w:pPr>
      <w:rPr>
        <w:rFonts w:hint="default"/>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num w:numId="1">
    <w:abstractNumId w:val="4"/>
  </w:num>
  <w:num w:numId="2">
    <w:abstractNumId w:val="9"/>
  </w:num>
  <w:num w:numId="3">
    <w:abstractNumId w:val="3"/>
  </w:num>
  <w:num w:numId="4">
    <w:abstractNumId w:val="7"/>
  </w:num>
  <w:num w:numId="5">
    <w:abstractNumId w:val="14"/>
  </w:num>
  <w:num w:numId="6">
    <w:abstractNumId w:val="15"/>
  </w:num>
  <w:num w:numId="7">
    <w:abstractNumId w:val="5"/>
  </w:num>
  <w:num w:numId="8">
    <w:abstractNumId w:val="22"/>
  </w:num>
  <w:num w:numId="9">
    <w:abstractNumId w:val="13"/>
  </w:num>
  <w:num w:numId="10">
    <w:abstractNumId w:val="20"/>
  </w:num>
  <w:num w:numId="11">
    <w:abstractNumId w:val="6"/>
  </w:num>
  <w:num w:numId="12">
    <w:abstractNumId w:val="17"/>
  </w:num>
  <w:num w:numId="13">
    <w:abstractNumId w:val="11"/>
  </w:num>
  <w:num w:numId="14">
    <w:abstractNumId w:val="12"/>
  </w:num>
  <w:num w:numId="15">
    <w:abstractNumId w:val="10"/>
  </w:num>
  <w:num w:numId="16">
    <w:abstractNumId w:val="19"/>
  </w:num>
  <w:num w:numId="17">
    <w:abstractNumId w:val="18"/>
  </w:num>
  <w:num w:numId="18">
    <w:abstractNumId w:val="8"/>
  </w:num>
  <w:num w:numId="19">
    <w:abstractNumId w:val="1"/>
  </w:num>
  <w:num w:numId="20">
    <w:abstractNumId w:val="0"/>
  </w:num>
  <w:num w:numId="21">
    <w:abstractNumId w:val="21"/>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713"/>
    <w:rsid w:val="00020027"/>
    <w:rsid w:val="00072C11"/>
    <w:rsid w:val="00087556"/>
    <w:rsid w:val="00095100"/>
    <w:rsid w:val="001158AE"/>
    <w:rsid w:val="00140C2D"/>
    <w:rsid w:val="00155A7D"/>
    <w:rsid w:val="001706EC"/>
    <w:rsid w:val="001D0713"/>
    <w:rsid w:val="00203291"/>
    <w:rsid w:val="002477A8"/>
    <w:rsid w:val="00321BCD"/>
    <w:rsid w:val="00330C34"/>
    <w:rsid w:val="003435B8"/>
    <w:rsid w:val="003E7A46"/>
    <w:rsid w:val="003F34D6"/>
    <w:rsid w:val="003F4DC8"/>
    <w:rsid w:val="00435D91"/>
    <w:rsid w:val="00436740"/>
    <w:rsid w:val="00464516"/>
    <w:rsid w:val="00476D83"/>
    <w:rsid w:val="00484C73"/>
    <w:rsid w:val="004B5F85"/>
    <w:rsid w:val="00513A88"/>
    <w:rsid w:val="0051524E"/>
    <w:rsid w:val="00527162"/>
    <w:rsid w:val="00541C2B"/>
    <w:rsid w:val="00556199"/>
    <w:rsid w:val="005917E5"/>
    <w:rsid w:val="005B2221"/>
    <w:rsid w:val="00606CCC"/>
    <w:rsid w:val="00612B96"/>
    <w:rsid w:val="006176C4"/>
    <w:rsid w:val="00647486"/>
    <w:rsid w:val="00652857"/>
    <w:rsid w:val="006A7EEE"/>
    <w:rsid w:val="006B7C05"/>
    <w:rsid w:val="00714F65"/>
    <w:rsid w:val="00765974"/>
    <w:rsid w:val="007A2C2A"/>
    <w:rsid w:val="007C5AEA"/>
    <w:rsid w:val="007F63F6"/>
    <w:rsid w:val="00800F34"/>
    <w:rsid w:val="00864595"/>
    <w:rsid w:val="009423EB"/>
    <w:rsid w:val="0098747E"/>
    <w:rsid w:val="00A97D62"/>
    <w:rsid w:val="00AE66AB"/>
    <w:rsid w:val="00B33C4A"/>
    <w:rsid w:val="00B46B77"/>
    <w:rsid w:val="00B80FE3"/>
    <w:rsid w:val="00B86585"/>
    <w:rsid w:val="00B93EAF"/>
    <w:rsid w:val="00B9570E"/>
    <w:rsid w:val="00BA7B59"/>
    <w:rsid w:val="00BC7578"/>
    <w:rsid w:val="00BE61C7"/>
    <w:rsid w:val="00BE79ED"/>
    <w:rsid w:val="00BF1DCC"/>
    <w:rsid w:val="00C12AC1"/>
    <w:rsid w:val="00C13914"/>
    <w:rsid w:val="00C43415"/>
    <w:rsid w:val="00C43E36"/>
    <w:rsid w:val="00C47F4F"/>
    <w:rsid w:val="00C8439D"/>
    <w:rsid w:val="00CC4A89"/>
    <w:rsid w:val="00CF552E"/>
    <w:rsid w:val="00D26FB2"/>
    <w:rsid w:val="00E023F6"/>
    <w:rsid w:val="00E1284B"/>
    <w:rsid w:val="00E17D4B"/>
    <w:rsid w:val="00E535DF"/>
    <w:rsid w:val="00E95C69"/>
    <w:rsid w:val="00EF17AF"/>
    <w:rsid w:val="00F62992"/>
    <w:rsid w:val="00FA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C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713"/>
    <w:pPr>
      <w:ind w:firstLineChars="200" w:firstLine="420"/>
    </w:pPr>
  </w:style>
  <w:style w:type="paragraph" w:styleId="a4">
    <w:name w:val="header"/>
    <w:basedOn w:val="a"/>
    <w:link w:val="Char"/>
    <w:uiPriority w:val="99"/>
    <w:unhideWhenUsed/>
    <w:rsid w:val="00155A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55A7D"/>
    <w:rPr>
      <w:sz w:val="18"/>
      <w:szCs w:val="18"/>
    </w:rPr>
  </w:style>
  <w:style w:type="paragraph" w:styleId="a5">
    <w:name w:val="footer"/>
    <w:basedOn w:val="a"/>
    <w:link w:val="Char0"/>
    <w:uiPriority w:val="99"/>
    <w:unhideWhenUsed/>
    <w:rsid w:val="00155A7D"/>
    <w:pPr>
      <w:tabs>
        <w:tab w:val="center" w:pos="4153"/>
        <w:tab w:val="right" w:pos="8306"/>
      </w:tabs>
      <w:snapToGrid w:val="0"/>
      <w:jc w:val="left"/>
    </w:pPr>
    <w:rPr>
      <w:sz w:val="18"/>
      <w:szCs w:val="18"/>
    </w:rPr>
  </w:style>
  <w:style w:type="character" w:customStyle="1" w:styleId="Char0">
    <w:name w:val="页脚 Char"/>
    <w:basedOn w:val="a0"/>
    <w:link w:val="a5"/>
    <w:uiPriority w:val="99"/>
    <w:rsid w:val="00155A7D"/>
    <w:rPr>
      <w:sz w:val="18"/>
      <w:szCs w:val="18"/>
    </w:rPr>
  </w:style>
  <w:style w:type="paragraph" w:styleId="a6">
    <w:name w:val="Balloon Text"/>
    <w:basedOn w:val="a"/>
    <w:link w:val="Char1"/>
    <w:uiPriority w:val="99"/>
    <w:semiHidden/>
    <w:unhideWhenUsed/>
    <w:rsid w:val="007A2C2A"/>
    <w:rPr>
      <w:sz w:val="18"/>
      <w:szCs w:val="18"/>
    </w:rPr>
  </w:style>
  <w:style w:type="character" w:customStyle="1" w:styleId="Char1">
    <w:name w:val="批注框文本 Char"/>
    <w:basedOn w:val="a0"/>
    <w:link w:val="a6"/>
    <w:uiPriority w:val="99"/>
    <w:semiHidden/>
    <w:rsid w:val="007A2C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713"/>
    <w:pPr>
      <w:ind w:firstLineChars="200" w:firstLine="420"/>
    </w:pPr>
  </w:style>
  <w:style w:type="paragraph" w:styleId="a4">
    <w:name w:val="header"/>
    <w:basedOn w:val="a"/>
    <w:link w:val="Char"/>
    <w:uiPriority w:val="99"/>
    <w:unhideWhenUsed/>
    <w:rsid w:val="00155A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55A7D"/>
    <w:rPr>
      <w:sz w:val="18"/>
      <w:szCs w:val="18"/>
    </w:rPr>
  </w:style>
  <w:style w:type="paragraph" w:styleId="a5">
    <w:name w:val="footer"/>
    <w:basedOn w:val="a"/>
    <w:link w:val="Char0"/>
    <w:uiPriority w:val="99"/>
    <w:unhideWhenUsed/>
    <w:rsid w:val="00155A7D"/>
    <w:pPr>
      <w:tabs>
        <w:tab w:val="center" w:pos="4153"/>
        <w:tab w:val="right" w:pos="8306"/>
      </w:tabs>
      <w:snapToGrid w:val="0"/>
      <w:jc w:val="left"/>
    </w:pPr>
    <w:rPr>
      <w:sz w:val="18"/>
      <w:szCs w:val="18"/>
    </w:rPr>
  </w:style>
  <w:style w:type="character" w:customStyle="1" w:styleId="Char0">
    <w:name w:val="页脚 Char"/>
    <w:basedOn w:val="a0"/>
    <w:link w:val="a5"/>
    <w:uiPriority w:val="99"/>
    <w:rsid w:val="00155A7D"/>
    <w:rPr>
      <w:sz w:val="18"/>
      <w:szCs w:val="18"/>
    </w:rPr>
  </w:style>
  <w:style w:type="paragraph" w:styleId="a6">
    <w:name w:val="Balloon Text"/>
    <w:basedOn w:val="a"/>
    <w:link w:val="Char1"/>
    <w:uiPriority w:val="99"/>
    <w:semiHidden/>
    <w:unhideWhenUsed/>
    <w:rsid w:val="007A2C2A"/>
    <w:rPr>
      <w:sz w:val="18"/>
      <w:szCs w:val="18"/>
    </w:rPr>
  </w:style>
  <w:style w:type="character" w:customStyle="1" w:styleId="Char1">
    <w:name w:val="批注框文本 Char"/>
    <w:basedOn w:val="a0"/>
    <w:link w:val="a6"/>
    <w:uiPriority w:val="99"/>
    <w:semiHidden/>
    <w:rsid w:val="007A2C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Jun</dc:creator>
  <cp:keywords/>
  <dc:description/>
  <cp:lastModifiedBy>sjz</cp:lastModifiedBy>
  <cp:revision>7</cp:revision>
  <cp:lastPrinted>2023-11-28T02:33:00Z</cp:lastPrinted>
  <dcterms:created xsi:type="dcterms:W3CDTF">2023-09-27T01:58:00Z</dcterms:created>
  <dcterms:modified xsi:type="dcterms:W3CDTF">2023-11-28T02:34:00Z</dcterms:modified>
</cp:coreProperties>
</file>