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C70" w:rsidRDefault="00C93C70" w:rsidP="00C93C70">
      <w:pPr>
        <w:ind w:firstLineChars="1200" w:firstLine="3604"/>
        <w:jc w:val="left"/>
        <w:rPr>
          <w:rFonts w:ascii="华文宋体" w:eastAsia="华文宋体" w:hAnsi="华文宋体"/>
          <w:b/>
          <w:sz w:val="30"/>
          <w:szCs w:val="30"/>
        </w:rPr>
      </w:pPr>
      <w:r>
        <w:rPr>
          <w:rFonts w:ascii="华文宋体" w:eastAsia="华文宋体" w:hAnsi="华文宋体" w:cs="微软雅黑" w:hint="eastAsia"/>
          <w:b/>
          <w:sz w:val="30"/>
          <w:szCs w:val="30"/>
        </w:rPr>
        <w:t>电梯移交评</w:t>
      </w:r>
      <w:r>
        <w:rPr>
          <w:rFonts w:ascii="华文宋体" w:eastAsia="华文宋体" w:hAnsi="华文宋体" w:cs="Meiryo" w:hint="eastAsia"/>
          <w:b/>
          <w:sz w:val="30"/>
          <w:szCs w:val="30"/>
        </w:rPr>
        <w:t>估检查</w:t>
      </w:r>
      <w:r>
        <w:rPr>
          <w:rFonts w:ascii="华文宋体" w:eastAsia="华文宋体" w:hAnsi="华文宋体" w:cs="微软雅黑" w:hint="eastAsia"/>
          <w:b/>
          <w:sz w:val="30"/>
          <w:szCs w:val="30"/>
        </w:rPr>
        <w:t>报</w:t>
      </w:r>
      <w:r>
        <w:rPr>
          <w:rFonts w:ascii="华文宋体" w:eastAsia="华文宋体" w:hAnsi="华文宋体" w:cs="Meiryo" w:hint="eastAsia"/>
          <w:b/>
          <w:sz w:val="30"/>
          <w:szCs w:val="30"/>
        </w:rPr>
        <w:t>告</w:t>
      </w:r>
    </w:p>
    <w:p w:rsidR="00C93C70" w:rsidRDefault="00C93C70" w:rsidP="00C93C70">
      <w:pPr>
        <w:spacing w:before="100" w:beforeAutospacing="1"/>
        <w:ind w:leftChars="-50" w:left="-105" w:firstLineChars="200" w:firstLine="48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受嘉发大厦</w:t>
      </w:r>
      <w:r>
        <w:rPr>
          <w:rFonts w:ascii="华文宋体" w:eastAsia="华文宋体" w:hAnsi="华文宋体" w:cs="微软雅黑" w:hint="eastAsia"/>
          <w:sz w:val="24"/>
          <w:szCs w:val="24"/>
        </w:rPr>
        <w:t>业</w:t>
      </w:r>
      <w:r>
        <w:rPr>
          <w:rFonts w:ascii="华文宋体" w:eastAsia="华文宋体" w:hAnsi="华文宋体" w:cs="Meiryo" w:hint="eastAsia"/>
          <w:sz w:val="24"/>
          <w:szCs w:val="24"/>
        </w:rPr>
        <w:t>委会委托，我司</w:t>
      </w:r>
      <w:r>
        <w:rPr>
          <w:rFonts w:ascii="华文宋体" w:eastAsia="华文宋体" w:hAnsi="华文宋体" w:cs="微软雅黑" w:hint="eastAsia"/>
          <w:sz w:val="24"/>
          <w:szCs w:val="24"/>
        </w:rPr>
        <w:t>质检</w:t>
      </w:r>
      <w:r>
        <w:rPr>
          <w:rFonts w:ascii="华文宋体" w:eastAsia="华文宋体" w:hAnsi="华文宋体" w:cs="Meiryo" w:hint="eastAsia"/>
          <w:sz w:val="24"/>
          <w:szCs w:val="24"/>
        </w:rPr>
        <w:t>部、工程部、技术科</w:t>
      </w:r>
      <w:r>
        <w:rPr>
          <w:rFonts w:ascii="华文宋体" w:eastAsia="华文宋体" w:hAnsi="华文宋体" w:cs="微软雅黑" w:hint="eastAsia"/>
          <w:sz w:val="24"/>
          <w:szCs w:val="24"/>
        </w:rPr>
        <w:t>对嘉发大厦A栋1-3</w:t>
      </w:r>
      <w:r>
        <w:rPr>
          <w:rFonts w:ascii="华文宋体" w:eastAsia="华文宋体" w:hAnsi="华文宋体" w:hint="eastAsia"/>
          <w:sz w:val="24"/>
          <w:szCs w:val="24"/>
        </w:rPr>
        <w:t>号、B栋1、2号</w:t>
      </w:r>
      <w:r>
        <w:rPr>
          <w:rFonts w:ascii="华文宋体" w:eastAsia="华文宋体" w:hAnsi="华文宋体" w:cs="Meiryo" w:hint="eastAsia"/>
          <w:sz w:val="24"/>
          <w:szCs w:val="24"/>
        </w:rPr>
        <w:t>共5台电梯在3月24日</w:t>
      </w:r>
      <w:r>
        <w:rPr>
          <w:rFonts w:ascii="华文宋体" w:eastAsia="华文宋体" w:hAnsi="华文宋体" w:cs="微软雅黑" w:hint="eastAsia"/>
          <w:sz w:val="24"/>
          <w:szCs w:val="24"/>
        </w:rPr>
        <w:t>进</w:t>
      </w:r>
      <w:r>
        <w:rPr>
          <w:rFonts w:ascii="华文宋体" w:eastAsia="华文宋体" w:hAnsi="华文宋体" w:cs="Meiryo" w:hint="eastAsia"/>
          <w:sz w:val="24"/>
          <w:szCs w:val="24"/>
        </w:rPr>
        <w:t>行安全技</w:t>
      </w:r>
      <w:r>
        <w:rPr>
          <w:rFonts w:ascii="华文宋体" w:eastAsia="华文宋体" w:hAnsi="华文宋体" w:cs="微软雅黑" w:hint="eastAsia"/>
          <w:sz w:val="24"/>
          <w:szCs w:val="24"/>
        </w:rPr>
        <w:t>术鉴</w:t>
      </w:r>
      <w:r>
        <w:rPr>
          <w:rFonts w:ascii="华文宋体" w:eastAsia="华文宋体" w:hAnsi="华文宋体" w:cs="Meiryo" w:hint="eastAsia"/>
          <w:sz w:val="24"/>
          <w:szCs w:val="24"/>
        </w:rPr>
        <w:t>定，</w:t>
      </w:r>
      <w:r>
        <w:rPr>
          <w:rFonts w:ascii="华文宋体" w:eastAsia="华文宋体" w:hAnsi="华文宋体" w:cs="微软雅黑" w:hint="eastAsia"/>
          <w:sz w:val="24"/>
          <w:szCs w:val="24"/>
        </w:rPr>
        <w:t>现</w:t>
      </w:r>
      <w:r>
        <w:rPr>
          <w:rFonts w:ascii="华文宋体" w:eastAsia="华文宋体" w:hAnsi="华文宋体" w:cs="Meiryo" w:hint="eastAsia"/>
          <w:sz w:val="24"/>
          <w:szCs w:val="24"/>
        </w:rPr>
        <w:t>将</w:t>
      </w:r>
      <w:r>
        <w:rPr>
          <w:rFonts w:ascii="华文宋体" w:eastAsia="华文宋体" w:hAnsi="华文宋体" w:cs="微软雅黑" w:hint="eastAsia"/>
          <w:sz w:val="24"/>
          <w:szCs w:val="24"/>
        </w:rPr>
        <w:t>鉴</w:t>
      </w:r>
      <w:r>
        <w:rPr>
          <w:rFonts w:ascii="华文宋体" w:eastAsia="华文宋体" w:hAnsi="华文宋体" w:cs="Meiryo" w:hint="eastAsia"/>
          <w:sz w:val="24"/>
          <w:szCs w:val="24"/>
        </w:rPr>
        <w:t>定情况</w:t>
      </w:r>
      <w:r>
        <w:rPr>
          <w:rFonts w:ascii="华文宋体" w:eastAsia="华文宋体" w:hAnsi="华文宋体" w:cs="微软雅黑" w:hint="eastAsia"/>
          <w:sz w:val="24"/>
          <w:szCs w:val="24"/>
        </w:rPr>
        <w:t>汇总</w:t>
      </w:r>
      <w:r>
        <w:rPr>
          <w:rFonts w:ascii="华文宋体" w:eastAsia="华文宋体" w:hAnsi="华文宋体" w:cs="Meiryo" w:hint="eastAsia"/>
          <w:sz w:val="24"/>
          <w:szCs w:val="24"/>
        </w:rPr>
        <w:t>如下：</w:t>
      </w:r>
    </w:p>
    <w:p w:rsidR="00C93C70" w:rsidRDefault="00C93C70" w:rsidP="00C93C70">
      <w:pPr>
        <w:pStyle w:val="a3"/>
        <w:numPr>
          <w:ilvl w:val="0"/>
          <w:numId w:val="1"/>
        </w:numPr>
        <w:spacing w:line="120" w:lineRule="auto"/>
        <w:ind w:firstLineChars="0"/>
        <w:jc w:val="left"/>
        <w:rPr>
          <w:rFonts w:ascii="华文宋体" w:eastAsia="华文宋体" w:hAnsi="华文宋体" w:hint="eastAsia"/>
          <w:b/>
          <w:sz w:val="24"/>
          <w:szCs w:val="24"/>
        </w:rPr>
      </w:pPr>
      <w:r>
        <w:rPr>
          <w:rFonts w:ascii="华文宋体" w:eastAsia="华文宋体" w:hAnsi="华文宋体" w:hint="eastAsia"/>
          <w:b/>
          <w:sz w:val="24"/>
          <w:szCs w:val="24"/>
        </w:rPr>
        <w:t>依据</w:t>
      </w:r>
    </w:p>
    <w:p w:rsidR="00C93C70" w:rsidRDefault="00C93C70" w:rsidP="00C93C70">
      <w:pPr>
        <w:pStyle w:val="a3"/>
        <w:numPr>
          <w:ilvl w:val="0"/>
          <w:numId w:val="2"/>
        </w:numPr>
        <w:spacing w:line="360" w:lineRule="exact"/>
        <w:ind w:firstLineChars="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GB7588-2003《</w:t>
      </w:r>
      <w:r>
        <w:rPr>
          <w:rFonts w:ascii="华文宋体" w:eastAsia="华文宋体" w:hAnsi="华文宋体" w:cs="微软雅黑" w:hint="eastAsia"/>
          <w:sz w:val="24"/>
          <w:szCs w:val="24"/>
        </w:rPr>
        <w:t>电</w:t>
      </w:r>
      <w:r>
        <w:rPr>
          <w:rFonts w:ascii="华文宋体" w:eastAsia="华文宋体" w:hAnsi="华文宋体" w:cs="Meiryo" w:hint="eastAsia"/>
          <w:sz w:val="24"/>
          <w:szCs w:val="24"/>
        </w:rPr>
        <w:t>梯制造与安装安全</w:t>
      </w:r>
      <w:r>
        <w:rPr>
          <w:rFonts w:ascii="华文宋体" w:eastAsia="华文宋体" w:hAnsi="华文宋体" w:cs="微软雅黑" w:hint="eastAsia"/>
          <w:sz w:val="24"/>
          <w:szCs w:val="24"/>
        </w:rPr>
        <w:t>规</w:t>
      </w:r>
      <w:r>
        <w:rPr>
          <w:rFonts w:ascii="华文宋体" w:eastAsia="华文宋体" w:hAnsi="华文宋体" w:cs="Meiryo" w:hint="eastAsia"/>
          <w:sz w:val="24"/>
          <w:szCs w:val="24"/>
        </w:rPr>
        <w:t>范》</w:t>
      </w:r>
    </w:p>
    <w:p w:rsidR="00C93C70" w:rsidRDefault="00C93C70" w:rsidP="00C93C70">
      <w:pPr>
        <w:pStyle w:val="a3"/>
        <w:numPr>
          <w:ilvl w:val="0"/>
          <w:numId w:val="2"/>
        </w:numPr>
        <w:spacing w:line="360" w:lineRule="exact"/>
        <w:ind w:firstLineChars="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TSG-T7001-2023《</w:t>
      </w:r>
      <w:r>
        <w:rPr>
          <w:rFonts w:ascii="华文宋体" w:eastAsia="华文宋体" w:hAnsi="华文宋体" w:cs="微软雅黑" w:hint="eastAsia"/>
          <w:sz w:val="24"/>
          <w:szCs w:val="24"/>
        </w:rPr>
        <w:t>电</w:t>
      </w:r>
      <w:r>
        <w:rPr>
          <w:rFonts w:ascii="华文宋体" w:eastAsia="华文宋体" w:hAnsi="华文宋体" w:cs="Meiryo" w:hint="eastAsia"/>
          <w:sz w:val="24"/>
          <w:szCs w:val="24"/>
        </w:rPr>
        <w:t>梯</w:t>
      </w:r>
      <w:r>
        <w:rPr>
          <w:rFonts w:ascii="华文宋体" w:eastAsia="华文宋体" w:hAnsi="华文宋体" w:cs="微软雅黑" w:hint="eastAsia"/>
          <w:sz w:val="24"/>
          <w:szCs w:val="24"/>
        </w:rPr>
        <w:t>监</w:t>
      </w:r>
      <w:r>
        <w:rPr>
          <w:rFonts w:ascii="华文宋体" w:eastAsia="华文宋体" w:hAnsi="华文宋体" w:cs="Meiryo" w:hint="eastAsia"/>
          <w:sz w:val="24"/>
          <w:szCs w:val="24"/>
        </w:rPr>
        <w:t>督</w:t>
      </w:r>
      <w:r>
        <w:rPr>
          <w:rFonts w:ascii="华文宋体" w:eastAsia="华文宋体" w:hAnsi="华文宋体" w:cs="微软雅黑" w:hint="eastAsia"/>
          <w:sz w:val="24"/>
          <w:szCs w:val="24"/>
        </w:rPr>
        <w:t>检验</w:t>
      </w:r>
      <w:r>
        <w:rPr>
          <w:rFonts w:ascii="华文宋体" w:eastAsia="华文宋体" w:hAnsi="华文宋体" w:cs="Meiryo" w:hint="eastAsia"/>
          <w:sz w:val="24"/>
          <w:szCs w:val="24"/>
        </w:rPr>
        <w:t>和定期</w:t>
      </w:r>
      <w:r>
        <w:rPr>
          <w:rFonts w:ascii="华文宋体" w:eastAsia="华文宋体" w:hAnsi="华文宋体" w:cs="微软雅黑" w:hint="eastAsia"/>
          <w:sz w:val="24"/>
          <w:szCs w:val="24"/>
        </w:rPr>
        <w:t>检验规则</w:t>
      </w:r>
      <w:r>
        <w:rPr>
          <w:rFonts w:ascii="华文宋体" w:eastAsia="华文宋体" w:hAnsi="华文宋体" w:cs="Meiryo" w:hint="eastAsia"/>
          <w:sz w:val="24"/>
          <w:szCs w:val="24"/>
        </w:rPr>
        <w:t>》</w:t>
      </w:r>
    </w:p>
    <w:p w:rsidR="00C93C70" w:rsidRDefault="00C93C70" w:rsidP="00C93C70">
      <w:pPr>
        <w:pStyle w:val="a3"/>
        <w:numPr>
          <w:ilvl w:val="0"/>
          <w:numId w:val="2"/>
        </w:numPr>
        <w:spacing w:line="360" w:lineRule="exact"/>
        <w:ind w:firstLineChars="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cs="Meiryo" w:hint="eastAsia"/>
          <w:sz w:val="24"/>
          <w:szCs w:val="24"/>
        </w:rPr>
        <w:t>TSG-T7001-2023</w:t>
      </w:r>
      <w:r>
        <w:rPr>
          <w:rFonts w:ascii="宋体" w:eastAsia="宋体" w:hAnsi="宋体" w:cs="宋体" w:hint="eastAsia"/>
          <w:sz w:val="24"/>
          <w:szCs w:val="24"/>
        </w:rPr>
        <w:t>《电梯自行检查规则</w:t>
      </w:r>
      <w:r>
        <w:rPr>
          <w:rFonts w:ascii="华文宋体" w:eastAsia="华文宋体" w:hAnsi="华文宋体" w:cs="Meiryo" w:hint="eastAsia"/>
          <w:sz w:val="24"/>
          <w:szCs w:val="24"/>
        </w:rPr>
        <w:t>》</w:t>
      </w:r>
    </w:p>
    <w:p w:rsidR="00C93C70" w:rsidRDefault="00C93C70" w:rsidP="00C93C70">
      <w:pPr>
        <w:pStyle w:val="a3"/>
        <w:numPr>
          <w:ilvl w:val="0"/>
          <w:numId w:val="1"/>
        </w:numPr>
        <w:spacing w:line="360" w:lineRule="exact"/>
        <w:ind w:firstLineChars="0"/>
        <w:jc w:val="left"/>
        <w:rPr>
          <w:rFonts w:ascii="华文宋体" w:eastAsia="华文宋体" w:hAnsi="华文宋体" w:hint="eastAsia"/>
          <w:b/>
          <w:sz w:val="24"/>
          <w:szCs w:val="24"/>
        </w:rPr>
      </w:pPr>
      <w:r>
        <w:rPr>
          <w:rFonts w:ascii="华文宋体" w:eastAsia="华文宋体" w:hAnsi="华文宋体" w:cs="微软雅黑" w:hint="eastAsia"/>
          <w:b/>
          <w:sz w:val="24"/>
          <w:szCs w:val="24"/>
        </w:rPr>
        <w:t>现场</w:t>
      </w:r>
      <w:r>
        <w:rPr>
          <w:rFonts w:ascii="华文宋体" w:eastAsia="华文宋体" w:hAnsi="华文宋体" w:cs="Meiryo" w:hint="eastAsia"/>
          <w:b/>
          <w:sz w:val="24"/>
          <w:szCs w:val="24"/>
        </w:rPr>
        <w:t>勘</w:t>
      </w:r>
      <w:r>
        <w:rPr>
          <w:rFonts w:ascii="华文宋体" w:eastAsia="华文宋体" w:hAnsi="华文宋体" w:cs="微软雅黑" w:hint="eastAsia"/>
          <w:b/>
          <w:sz w:val="24"/>
          <w:szCs w:val="24"/>
        </w:rPr>
        <w:t>查</w:t>
      </w:r>
      <w:r>
        <w:rPr>
          <w:rFonts w:ascii="华文宋体" w:eastAsia="华文宋体" w:hAnsi="华文宋体" w:cs="Meiryo" w:hint="eastAsia"/>
          <w:b/>
          <w:sz w:val="24"/>
          <w:szCs w:val="24"/>
        </w:rPr>
        <w:t>情况</w:t>
      </w:r>
    </w:p>
    <w:p w:rsidR="00C93C70" w:rsidRDefault="00C93C70" w:rsidP="00C93C70">
      <w:pPr>
        <w:pStyle w:val="a3"/>
        <w:spacing w:line="360" w:lineRule="exact"/>
        <w:ind w:left="420" w:firstLineChars="100" w:firstLine="28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b/>
          <w:bCs/>
          <w:sz w:val="28"/>
          <w:szCs w:val="28"/>
        </w:rPr>
        <w:t>A栋</w:t>
      </w:r>
      <w:r>
        <w:rPr>
          <w:rFonts w:ascii="华文宋体" w:eastAsia="华文宋体" w:hAnsi="华文宋体" w:hint="eastAsia"/>
          <w:sz w:val="24"/>
          <w:szCs w:val="24"/>
        </w:rPr>
        <w:t xml:space="preserve">  1#梯</w:t>
      </w:r>
    </w:p>
    <w:p w:rsidR="00C93C70" w:rsidRDefault="00C93C70" w:rsidP="00C93C70">
      <w:pPr>
        <w:pStyle w:val="a3"/>
        <w:numPr>
          <w:ilvl w:val="0"/>
          <w:numId w:val="3"/>
        </w:numPr>
        <w:spacing w:line="360" w:lineRule="exact"/>
        <w:ind w:firstLineChars="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曳引轮绳槽磨损，导致7根钢丝绳受力不均，有运行抖动现象。</w:t>
      </w:r>
    </w:p>
    <w:p w:rsidR="00C93C70" w:rsidRDefault="00C93C70" w:rsidP="00C93C70">
      <w:pPr>
        <w:pStyle w:val="a3"/>
        <w:numPr>
          <w:ilvl w:val="0"/>
          <w:numId w:val="3"/>
        </w:numPr>
        <w:spacing w:line="360" w:lineRule="exact"/>
        <w:ind w:firstLineChars="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电梯称重功能失效。</w:t>
      </w:r>
    </w:p>
    <w:p w:rsidR="00C93C70" w:rsidRDefault="00C93C70" w:rsidP="00C93C70">
      <w:pPr>
        <w:pStyle w:val="a3"/>
        <w:numPr>
          <w:ilvl w:val="0"/>
          <w:numId w:val="3"/>
        </w:numPr>
        <w:spacing w:line="360" w:lineRule="exact"/>
        <w:ind w:firstLineChars="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机房内旋</w:t>
      </w:r>
      <w:r>
        <w:rPr>
          <w:rFonts w:ascii="华文宋体" w:eastAsia="华文宋体" w:hAnsi="华文宋体" w:cs="微软雅黑" w:hint="eastAsia"/>
          <w:sz w:val="24"/>
          <w:szCs w:val="24"/>
        </w:rPr>
        <w:t>转</w:t>
      </w:r>
      <w:r>
        <w:rPr>
          <w:rFonts w:ascii="华文宋体" w:eastAsia="华文宋体" w:hAnsi="华文宋体" w:cs="Meiryo" w:hint="eastAsia"/>
          <w:sz w:val="24"/>
          <w:szCs w:val="24"/>
        </w:rPr>
        <w:t>部件（曳引轮）未</w:t>
      </w:r>
      <w:r>
        <w:rPr>
          <w:rFonts w:ascii="华文宋体" w:eastAsia="华文宋体" w:hAnsi="华文宋体" w:cs="微软雅黑" w:hint="eastAsia"/>
          <w:sz w:val="24"/>
          <w:szCs w:val="24"/>
        </w:rPr>
        <w:t>设</w:t>
      </w:r>
      <w:r>
        <w:rPr>
          <w:rFonts w:ascii="华文宋体" w:eastAsia="华文宋体" w:hAnsi="华文宋体" w:cs="Meiryo" w:hint="eastAsia"/>
          <w:sz w:val="24"/>
          <w:szCs w:val="24"/>
        </w:rPr>
        <w:t>置有效防</w:t>
      </w:r>
      <w:r>
        <w:rPr>
          <w:rFonts w:ascii="华文宋体" w:eastAsia="华文宋体" w:hAnsi="华文宋体" w:cs="微软雅黑" w:hint="eastAsia"/>
          <w:sz w:val="24"/>
          <w:szCs w:val="24"/>
        </w:rPr>
        <w:t>护</w:t>
      </w:r>
      <w:r>
        <w:rPr>
          <w:rFonts w:ascii="华文宋体" w:eastAsia="华文宋体" w:hAnsi="华文宋体" w:cs="Meiryo" w:hint="eastAsia"/>
          <w:sz w:val="24"/>
          <w:szCs w:val="24"/>
        </w:rPr>
        <w:t>措施：</w:t>
      </w:r>
    </w:p>
    <w:p w:rsidR="00C93C70" w:rsidRDefault="00C93C70" w:rsidP="00C93C70">
      <w:pPr>
        <w:pStyle w:val="a3"/>
        <w:numPr>
          <w:ilvl w:val="0"/>
          <w:numId w:val="3"/>
        </w:numPr>
        <w:spacing w:line="360" w:lineRule="exact"/>
        <w:ind w:firstLineChars="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cs="微软雅黑" w:hint="eastAsia"/>
          <w:sz w:val="24"/>
          <w:szCs w:val="24"/>
        </w:rPr>
        <w:t>轿顶</w:t>
      </w:r>
      <w:r>
        <w:rPr>
          <w:rFonts w:ascii="华文宋体" w:eastAsia="华文宋体" w:hAnsi="华文宋体" w:cs="Meiryo" w:hint="eastAsia"/>
          <w:sz w:val="24"/>
          <w:szCs w:val="24"/>
        </w:rPr>
        <w:t>防</w:t>
      </w:r>
      <w:r>
        <w:rPr>
          <w:rFonts w:ascii="华文宋体" w:eastAsia="华文宋体" w:hAnsi="华文宋体" w:cs="微软雅黑" w:hint="eastAsia"/>
          <w:sz w:val="24"/>
          <w:szCs w:val="24"/>
        </w:rPr>
        <w:t>护栏设</w:t>
      </w:r>
      <w:r>
        <w:rPr>
          <w:rFonts w:ascii="华文宋体" w:eastAsia="华文宋体" w:hAnsi="华文宋体" w:cs="Meiryo" w:hint="eastAsia"/>
          <w:sz w:val="24"/>
          <w:szCs w:val="24"/>
        </w:rPr>
        <w:t>置不符合新</w:t>
      </w:r>
      <w:r>
        <w:rPr>
          <w:rFonts w:ascii="华文宋体" w:eastAsia="华文宋体" w:hAnsi="华文宋体" w:cs="微软雅黑" w:hint="eastAsia"/>
          <w:sz w:val="24"/>
          <w:szCs w:val="24"/>
        </w:rPr>
        <w:t>标规</w:t>
      </w:r>
      <w:r>
        <w:rPr>
          <w:rFonts w:ascii="华文宋体" w:eastAsia="华文宋体" w:hAnsi="华文宋体" w:cs="Meiryo" w:hint="eastAsia"/>
          <w:sz w:val="24"/>
          <w:szCs w:val="24"/>
        </w:rPr>
        <w:t>定：</w:t>
      </w:r>
    </w:p>
    <w:p w:rsidR="00C93C70" w:rsidRDefault="00C93C70" w:rsidP="00C93C70">
      <w:pPr>
        <w:pStyle w:val="a3"/>
        <w:numPr>
          <w:ilvl w:val="0"/>
          <w:numId w:val="3"/>
        </w:numPr>
        <w:spacing w:line="360" w:lineRule="exact"/>
        <w:ind w:firstLineChars="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cs="微软雅黑" w:hint="eastAsia"/>
          <w:sz w:val="24"/>
          <w:szCs w:val="24"/>
        </w:rPr>
        <w:t>对</w:t>
      </w:r>
      <w:r>
        <w:rPr>
          <w:rFonts w:ascii="华文宋体" w:eastAsia="华文宋体" w:hAnsi="华文宋体" w:cs="Meiryo" w:hint="eastAsia"/>
          <w:sz w:val="24"/>
          <w:szCs w:val="24"/>
        </w:rPr>
        <w:t>重防</w:t>
      </w:r>
      <w:r>
        <w:rPr>
          <w:rFonts w:ascii="华文宋体" w:eastAsia="华文宋体" w:hAnsi="华文宋体" w:cs="微软雅黑" w:hint="eastAsia"/>
          <w:sz w:val="24"/>
          <w:szCs w:val="24"/>
        </w:rPr>
        <w:t>护栏设</w:t>
      </w:r>
      <w:r>
        <w:rPr>
          <w:rFonts w:ascii="华文宋体" w:eastAsia="华文宋体" w:hAnsi="华文宋体" w:cs="Meiryo" w:hint="eastAsia"/>
          <w:sz w:val="24"/>
          <w:szCs w:val="24"/>
        </w:rPr>
        <w:t>置不符合新</w:t>
      </w:r>
      <w:r>
        <w:rPr>
          <w:rFonts w:ascii="华文宋体" w:eastAsia="华文宋体" w:hAnsi="华文宋体" w:cs="微软雅黑" w:hint="eastAsia"/>
          <w:sz w:val="24"/>
          <w:szCs w:val="24"/>
        </w:rPr>
        <w:t>标规</w:t>
      </w:r>
      <w:r>
        <w:rPr>
          <w:rFonts w:ascii="华文宋体" w:eastAsia="华文宋体" w:hAnsi="华文宋体" w:cs="Meiryo" w:hint="eastAsia"/>
          <w:sz w:val="24"/>
          <w:szCs w:val="24"/>
        </w:rPr>
        <w:t>定</w:t>
      </w:r>
    </w:p>
    <w:p w:rsidR="00C93C70" w:rsidRDefault="00C93C70" w:rsidP="00C93C70">
      <w:pPr>
        <w:pStyle w:val="a3"/>
        <w:numPr>
          <w:ilvl w:val="0"/>
          <w:numId w:val="3"/>
        </w:numPr>
        <w:spacing w:line="360" w:lineRule="exact"/>
        <w:ind w:firstLineChars="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部分</w:t>
      </w:r>
      <w:r>
        <w:rPr>
          <w:rFonts w:ascii="华文宋体" w:eastAsia="华文宋体" w:hAnsi="华文宋体" w:cs="微软雅黑" w:hint="eastAsia"/>
          <w:sz w:val="24"/>
          <w:szCs w:val="24"/>
        </w:rPr>
        <w:t>厅门悬</w:t>
      </w:r>
      <w:r>
        <w:rPr>
          <w:rFonts w:ascii="华文宋体" w:eastAsia="华文宋体" w:hAnsi="华文宋体" w:cs="Meiryo" w:hint="eastAsia"/>
          <w:sz w:val="24"/>
          <w:szCs w:val="24"/>
        </w:rPr>
        <w:t>挂</w:t>
      </w:r>
      <w:r>
        <w:rPr>
          <w:rFonts w:ascii="华文宋体" w:eastAsia="华文宋体" w:hAnsi="华文宋体" w:cs="微软雅黑" w:hint="eastAsia"/>
          <w:sz w:val="24"/>
          <w:szCs w:val="24"/>
        </w:rPr>
        <w:t>轮</w:t>
      </w:r>
      <w:r>
        <w:rPr>
          <w:rFonts w:ascii="华文宋体" w:eastAsia="华文宋体" w:hAnsi="华文宋体" w:cs="Meiryo" w:hint="eastAsia"/>
          <w:sz w:val="24"/>
          <w:szCs w:val="24"/>
        </w:rPr>
        <w:t>老化</w:t>
      </w:r>
      <w:r>
        <w:rPr>
          <w:rFonts w:ascii="华文宋体" w:eastAsia="华文宋体" w:hAnsi="华文宋体" w:cs="微软雅黑" w:hint="eastAsia"/>
          <w:sz w:val="24"/>
          <w:szCs w:val="24"/>
        </w:rPr>
        <w:t>锈蚀严</w:t>
      </w:r>
      <w:r>
        <w:rPr>
          <w:rFonts w:ascii="华文宋体" w:eastAsia="华文宋体" w:hAnsi="华文宋体" w:cs="Meiryo" w:hint="eastAsia"/>
          <w:sz w:val="24"/>
          <w:szCs w:val="24"/>
        </w:rPr>
        <w:t>重</w:t>
      </w:r>
    </w:p>
    <w:p w:rsidR="00C93C70" w:rsidRDefault="00C93C70" w:rsidP="00C93C70">
      <w:pPr>
        <w:pStyle w:val="a3"/>
        <w:numPr>
          <w:ilvl w:val="0"/>
          <w:numId w:val="3"/>
        </w:numPr>
        <w:spacing w:line="360" w:lineRule="exact"/>
        <w:ind w:firstLineChars="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轿厢、对重油杯缺少润滑油</w:t>
      </w:r>
    </w:p>
    <w:p w:rsidR="00C93C70" w:rsidRDefault="00C93C70" w:rsidP="00C93C70">
      <w:pPr>
        <w:pStyle w:val="a3"/>
        <w:numPr>
          <w:ilvl w:val="0"/>
          <w:numId w:val="3"/>
        </w:numPr>
        <w:spacing w:line="360" w:lineRule="exact"/>
        <w:ind w:firstLineChars="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轿厢、对重舒衬磨损需更换</w:t>
      </w:r>
    </w:p>
    <w:p w:rsidR="00C93C70" w:rsidRDefault="00C93C70" w:rsidP="00C93C70">
      <w:pPr>
        <w:pStyle w:val="a3"/>
        <w:numPr>
          <w:ilvl w:val="0"/>
          <w:numId w:val="3"/>
        </w:numPr>
        <w:spacing w:line="360" w:lineRule="exact"/>
        <w:ind w:firstLineChars="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轿厢应急救援通讯不符合要求</w:t>
      </w:r>
    </w:p>
    <w:p w:rsidR="00C93C70" w:rsidRDefault="00C93C70" w:rsidP="00C93C70">
      <w:pPr>
        <w:pStyle w:val="a3"/>
        <w:spacing w:line="360" w:lineRule="exact"/>
        <w:ind w:left="780" w:firstLine="480"/>
        <w:jc w:val="left"/>
        <w:rPr>
          <w:rFonts w:ascii="华文宋体" w:eastAsia="华文宋体" w:hAnsi="华文宋体" w:hint="eastAsia"/>
          <w:sz w:val="24"/>
          <w:szCs w:val="24"/>
        </w:rPr>
      </w:pPr>
    </w:p>
    <w:p w:rsidR="00C93C70" w:rsidRDefault="00C93C70" w:rsidP="00C93C70">
      <w:pPr>
        <w:pStyle w:val="a3"/>
        <w:spacing w:line="360" w:lineRule="exact"/>
        <w:ind w:left="780" w:firstLine="48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2#梯</w:t>
      </w:r>
    </w:p>
    <w:p w:rsidR="00C93C70" w:rsidRDefault="00C93C70" w:rsidP="00C93C70">
      <w:pPr>
        <w:pStyle w:val="a3"/>
        <w:numPr>
          <w:ilvl w:val="0"/>
          <w:numId w:val="4"/>
        </w:numPr>
        <w:spacing w:line="360" w:lineRule="exact"/>
        <w:ind w:firstLineChars="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曳引主机前端盖轴承磨损，已有异响。</w:t>
      </w:r>
    </w:p>
    <w:p w:rsidR="00C93C70" w:rsidRDefault="00C93C70" w:rsidP="00C93C70">
      <w:pPr>
        <w:pStyle w:val="a3"/>
        <w:numPr>
          <w:ilvl w:val="0"/>
          <w:numId w:val="4"/>
        </w:numPr>
        <w:spacing w:line="360" w:lineRule="exact"/>
        <w:ind w:firstLineChars="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编码器轴承有异响。</w:t>
      </w:r>
    </w:p>
    <w:p w:rsidR="00C93C70" w:rsidRDefault="00C93C70" w:rsidP="00C93C70">
      <w:pPr>
        <w:pStyle w:val="a3"/>
        <w:numPr>
          <w:ilvl w:val="0"/>
          <w:numId w:val="4"/>
        </w:numPr>
        <w:spacing w:line="360" w:lineRule="exact"/>
        <w:ind w:firstLineChars="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机房内旋</w:t>
      </w:r>
      <w:r>
        <w:rPr>
          <w:rFonts w:ascii="华文宋体" w:eastAsia="华文宋体" w:hAnsi="华文宋体" w:cs="微软雅黑" w:hint="eastAsia"/>
          <w:sz w:val="24"/>
          <w:szCs w:val="24"/>
        </w:rPr>
        <w:t>转</w:t>
      </w:r>
      <w:r>
        <w:rPr>
          <w:rFonts w:ascii="华文宋体" w:eastAsia="华文宋体" w:hAnsi="华文宋体" w:cs="Meiryo" w:hint="eastAsia"/>
          <w:sz w:val="24"/>
          <w:szCs w:val="24"/>
        </w:rPr>
        <w:t>部件（曳引轮）未</w:t>
      </w:r>
      <w:r>
        <w:rPr>
          <w:rFonts w:ascii="华文宋体" w:eastAsia="华文宋体" w:hAnsi="华文宋体" w:cs="微软雅黑" w:hint="eastAsia"/>
          <w:sz w:val="24"/>
          <w:szCs w:val="24"/>
        </w:rPr>
        <w:t>设</w:t>
      </w:r>
      <w:r>
        <w:rPr>
          <w:rFonts w:ascii="华文宋体" w:eastAsia="华文宋体" w:hAnsi="华文宋体" w:cs="Meiryo" w:hint="eastAsia"/>
          <w:sz w:val="24"/>
          <w:szCs w:val="24"/>
        </w:rPr>
        <w:t>置有效防</w:t>
      </w:r>
      <w:r>
        <w:rPr>
          <w:rFonts w:ascii="华文宋体" w:eastAsia="华文宋体" w:hAnsi="华文宋体" w:cs="微软雅黑" w:hint="eastAsia"/>
          <w:sz w:val="24"/>
          <w:szCs w:val="24"/>
        </w:rPr>
        <w:t>护</w:t>
      </w:r>
      <w:r>
        <w:rPr>
          <w:rFonts w:ascii="华文宋体" w:eastAsia="华文宋体" w:hAnsi="华文宋体" w:cs="Meiryo" w:hint="eastAsia"/>
          <w:sz w:val="24"/>
          <w:szCs w:val="24"/>
        </w:rPr>
        <w:t>措施：</w:t>
      </w:r>
    </w:p>
    <w:p w:rsidR="00C93C70" w:rsidRDefault="00C93C70" w:rsidP="00C93C70">
      <w:pPr>
        <w:pStyle w:val="a3"/>
        <w:numPr>
          <w:ilvl w:val="0"/>
          <w:numId w:val="4"/>
        </w:numPr>
        <w:spacing w:line="360" w:lineRule="exact"/>
        <w:ind w:firstLineChars="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cs="微软雅黑" w:hint="eastAsia"/>
          <w:sz w:val="24"/>
          <w:szCs w:val="24"/>
        </w:rPr>
        <w:t>轿顶</w:t>
      </w:r>
      <w:r>
        <w:rPr>
          <w:rFonts w:ascii="华文宋体" w:eastAsia="华文宋体" w:hAnsi="华文宋体" w:cs="Meiryo" w:hint="eastAsia"/>
          <w:sz w:val="24"/>
          <w:szCs w:val="24"/>
        </w:rPr>
        <w:t>防</w:t>
      </w:r>
      <w:r>
        <w:rPr>
          <w:rFonts w:ascii="华文宋体" w:eastAsia="华文宋体" w:hAnsi="华文宋体" w:cs="微软雅黑" w:hint="eastAsia"/>
          <w:sz w:val="24"/>
          <w:szCs w:val="24"/>
        </w:rPr>
        <w:t>护栏设</w:t>
      </w:r>
      <w:r>
        <w:rPr>
          <w:rFonts w:ascii="华文宋体" w:eastAsia="华文宋体" w:hAnsi="华文宋体" w:cs="Meiryo" w:hint="eastAsia"/>
          <w:sz w:val="24"/>
          <w:szCs w:val="24"/>
        </w:rPr>
        <w:t>置不符合新</w:t>
      </w:r>
      <w:r>
        <w:rPr>
          <w:rFonts w:ascii="华文宋体" w:eastAsia="华文宋体" w:hAnsi="华文宋体" w:cs="微软雅黑" w:hint="eastAsia"/>
          <w:sz w:val="24"/>
          <w:szCs w:val="24"/>
        </w:rPr>
        <w:t>标规</w:t>
      </w:r>
      <w:r>
        <w:rPr>
          <w:rFonts w:ascii="华文宋体" w:eastAsia="华文宋体" w:hAnsi="华文宋体" w:cs="Meiryo" w:hint="eastAsia"/>
          <w:sz w:val="24"/>
          <w:szCs w:val="24"/>
        </w:rPr>
        <w:t>定：</w:t>
      </w:r>
    </w:p>
    <w:p w:rsidR="00C93C70" w:rsidRDefault="00C93C70" w:rsidP="00C93C70">
      <w:pPr>
        <w:pStyle w:val="a3"/>
        <w:numPr>
          <w:ilvl w:val="0"/>
          <w:numId w:val="4"/>
        </w:numPr>
        <w:spacing w:line="360" w:lineRule="exact"/>
        <w:ind w:firstLineChars="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cs="微软雅黑" w:hint="eastAsia"/>
          <w:sz w:val="24"/>
          <w:szCs w:val="24"/>
        </w:rPr>
        <w:t>对</w:t>
      </w:r>
      <w:r>
        <w:rPr>
          <w:rFonts w:ascii="华文宋体" w:eastAsia="华文宋体" w:hAnsi="华文宋体" w:cs="Meiryo" w:hint="eastAsia"/>
          <w:sz w:val="24"/>
          <w:szCs w:val="24"/>
        </w:rPr>
        <w:t>重防</w:t>
      </w:r>
      <w:r>
        <w:rPr>
          <w:rFonts w:ascii="华文宋体" w:eastAsia="华文宋体" w:hAnsi="华文宋体" w:cs="微软雅黑" w:hint="eastAsia"/>
          <w:sz w:val="24"/>
          <w:szCs w:val="24"/>
        </w:rPr>
        <w:t>护栏设</w:t>
      </w:r>
      <w:r>
        <w:rPr>
          <w:rFonts w:ascii="华文宋体" w:eastAsia="华文宋体" w:hAnsi="华文宋体" w:cs="Meiryo" w:hint="eastAsia"/>
          <w:sz w:val="24"/>
          <w:szCs w:val="24"/>
        </w:rPr>
        <w:t>置不符合新</w:t>
      </w:r>
      <w:r>
        <w:rPr>
          <w:rFonts w:ascii="华文宋体" w:eastAsia="华文宋体" w:hAnsi="华文宋体" w:cs="微软雅黑" w:hint="eastAsia"/>
          <w:sz w:val="24"/>
          <w:szCs w:val="24"/>
        </w:rPr>
        <w:t>标规</w:t>
      </w:r>
      <w:r>
        <w:rPr>
          <w:rFonts w:ascii="华文宋体" w:eastAsia="华文宋体" w:hAnsi="华文宋体" w:cs="Meiryo" w:hint="eastAsia"/>
          <w:sz w:val="24"/>
          <w:szCs w:val="24"/>
        </w:rPr>
        <w:t>定：</w:t>
      </w:r>
    </w:p>
    <w:p w:rsidR="00C93C70" w:rsidRDefault="00C93C70" w:rsidP="00C93C70">
      <w:pPr>
        <w:pStyle w:val="a3"/>
        <w:spacing w:line="360" w:lineRule="exact"/>
        <w:ind w:left="420" w:firstLineChars="0" w:firstLine="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6、部分</w:t>
      </w:r>
      <w:r>
        <w:rPr>
          <w:rFonts w:ascii="华文宋体" w:eastAsia="华文宋体" w:hAnsi="华文宋体" w:cs="微软雅黑" w:hint="eastAsia"/>
          <w:sz w:val="24"/>
          <w:szCs w:val="24"/>
        </w:rPr>
        <w:t>厅门悬</w:t>
      </w:r>
      <w:r>
        <w:rPr>
          <w:rFonts w:ascii="华文宋体" w:eastAsia="华文宋体" w:hAnsi="华文宋体" w:cs="Meiryo" w:hint="eastAsia"/>
          <w:sz w:val="24"/>
          <w:szCs w:val="24"/>
        </w:rPr>
        <w:t>挂</w:t>
      </w:r>
      <w:r>
        <w:rPr>
          <w:rFonts w:ascii="华文宋体" w:eastAsia="华文宋体" w:hAnsi="华文宋体" w:cs="微软雅黑" w:hint="eastAsia"/>
          <w:sz w:val="24"/>
          <w:szCs w:val="24"/>
        </w:rPr>
        <w:t>轮</w:t>
      </w:r>
      <w:r>
        <w:rPr>
          <w:rFonts w:ascii="华文宋体" w:eastAsia="华文宋体" w:hAnsi="华文宋体" w:cs="Meiryo" w:hint="eastAsia"/>
          <w:sz w:val="24"/>
          <w:szCs w:val="24"/>
        </w:rPr>
        <w:t>老化</w:t>
      </w:r>
      <w:r>
        <w:rPr>
          <w:rFonts w:ascii="华文宋体" w:eastAsia="华文宋体" w:hAnsi="华文宋体" w:cs="微软雅黑" w:hint="eastAsia"/>
          <w:sz w:val="24"/>
          <w:szCs w:val="24"/>
        </w:rPr>
        <w:t>锈蚀严</w:t>
      </w:r>
      <w:r>
        <w:rPr>
          <w:rFonts w:ascii="华文宋体" w:eastAsia="华文宋体" w:hAnsi="华文宋体" w:cs="Meiryo" w:hint="eastAsia"/>
          <w:sz w:val="24"/>
          <w:szCs w:val="24"/>
        </w:rPr>
        <w:t>重</w:t>
      </w:r>
    </w:p>
    <w:p w:rsidR="00C93C70" w:rsidRDefault="00C93C70" w:rsidP="00C93C70">
      <w:pPr>
        <w:pStyle w:val="a3"/>
        <w:spacing w:line="360" w:lineRule="exact"/>
        <w:ind w:left="420" w:firstLineChars="0" w:firstLine="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7、轿厢、对重油杯缺少润滑油,油杯损坏</w:t>
      </w:r>
    </w:p>
    <w:p w:rsidR="00C93C70" w:rsidRDefault="00C93C70" w:rsidP="00C93C70">
      <w:pPr>
        <w:pStyle w:val="a3"/>
        <w:spacing w:line="360" w:lineRule="exact"/>
        <w:ind w:left="420" w:firstLineChars="0" w:firstLine="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8、轿厢、对重舒衬磨损需更换</w:t>
      </w:r>
    </w:p>
    <w:p w:rsidR="00C93C70" w:rsidRDefault="00C93C70" w:rsidP="00C93C70">
      <w:pPr>
        <w:pStyle w:val="a3"/>
        <w:spacing w:line="360" w:lineRule="exact"/>
        <w:ind w:left="420" w:firstLineChars="0" w:firstLine="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9、轿厢应急救援通讯不符合要求</w:t>
      </w:r>
    </w:p>
    <w:p w:rsidR="00C93C70" w:rsidRDefault="00C93C70" w:rsidP="00C93C70">
      <w:pPr>
        <w:pStyle w:val="a3"/>
        <w:spacing w:line="360" w:lineRule="exact"/>
        <w:ind w:left="420" w:firstLineChars="0" w:firstLine="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10、一根钢丝绳有扭曲损伤</w:t>
      </w:r>
    </w:p>
    <w:p w:rsidR="00C93C70" w:rsidRDefault="00C93C70" w:rsidP="00C93C70">
      <w:pPr>
        <w:pStyle w:val="a3"/>
        <w:spacing w:line="360" w:lineRule="exact"/>
        <w:ind w:left="420" w:firstLineChars="0" w:firstLine="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11、电梯称重功能失效</w:t>
      </w:r>
    </w:p>
    <w:p w:rsidR="00C93C70" w:rsidRDefault="00C93C70" w:rsidP="00C93C70">
      <w:pPr>
        <w:pStyle w:val="a3"/>
        <w:spacing w:line="360" w:lineRule="exact"/>
        <w:ind w:left="420" w:firstLineChars="0" w:firstLine="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12、对重缓冲距离超标(400mm--150mm)</w:t>
      </w:r>
    </w:p>
    <w:p w:rsidR="00C93C70" w:rsidRDefault="00C93C70" w:rsidP="00C93C70">
      <w:pPr>
        <w:spacing w:line="360" w:lineRule="exact"/>
        <w:ind w:firstLineChars="500" w:firstLine="1200"/>
        <w:jc w:val="left"/>
        <w:rPr>
          <w:rFonts w:ascii="华文宋体" w:eastAsia="华文宋体" w:hAnsi="华文宋体" w:hint="eastAsia"/>
          <w:sz w:val="24"/>
          <w:szCs w:val="24"/>
        </w:rPr>
      </w:pPr>
    </w:p>
    <w:p w:rsidR="00C93C70" w:rsidRDefault="00C93C70" w:rsidP="00C93C70">
      <w:pPr>
        <w:spacing w:line="360" w:lineRule="exact"/>
        <w:ind w:firstLineChars="500" w:firstLine="120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3#梯</w:t>
      </w:r>
      <w:r>
        <w:rPr>
          <w:rFonts w:ascii="华文宋体" w:eastAsia="华文宋体" w:hAnsi="华文宋体" w:cs="Meiryo" w:hint="eastAsia"/>
          <w:sz w:val="24"/>
          <w:szCs w:val="24"/>
        </w:rPr>
        <w:t>：</w:t>
      </w:r>
    </w:p>
    <w:p w:rsidR="00C93C70" w:rsidRDefault="00C93C70" w:rsidP="00C93C70">
      <w:pPr>
        <w:pStyle w:val="a3"/>
        <w:numPr>
          <w:ilvl w:val="1"/>
          <w:numId w:val="3"/>
        </w:numPr>
        <w:spacing w:line="360" w:lineRule="exact"/>
        <w:ind w:firstLineChars="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曳引机主油封漏油：</w:t>
      </w:r>
    </w:p>
    <w:p w:rsidR="00C93C70" w:rsidRDefault="00C93C70" w:rsidP="00C93C70">
      <w:pPr>
        <w:pStyle w:val="a3"/>
        <w:numPr>
          <w:ilvl w:val="1"/>
          <w:numId w:val="3"/>
        </w:numPr>
        <w:spacing w:line="360" w:lineRule="exact"/>
        <w:ind w:firstLineChars="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称重功能失效</w:t>
      </w:r>
    </w:p>
    <w:p w:rsidR="00C93C70" w:rsidRDefault="00C93C70" w:rsidP="00C93C70">
      <w:pPr>
        <w:pStyle w:val="a3"/>
        <w:numPr>
          <w:ilvl w:val="1"/>
          <w:numId w:val="3"/>
        </w:numPr>
        <w:spacing w:line="360" w:lineRule="exact"/>
        <w:ind w:firstLineChars="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机房内旋</w:t>
      </w:r>
      <w:r>
        <w:rPr>
          <w:rFonts w:ascii="华文宋体" w:eastAsia="华文宋体" w:hAnsi="华文宋体" w:cs="微软雅黑" w:hint="eastAsia"/>
          <w:sz w:val="24"/>
          <w:szCs w:val="24"/>
        </w:rPr>
        <w:t>转</w:t>
      </w:r>
      <w:r>
        <w:rPr>
          <w:rFonts w:ascii="华文宋体" w:eastAsia="华文宋体" w:hAnsi="华文宋体" w:cs="Meiryo" w:hint="eastAsia"/>
          <w:sz w:val="24"/>
          <w:szCs w:val="24"/>
        </w:rPr>
        <w:t>部件（曳引轮）未</w:t>
      </w:r>
      <w:r>
        <w:rPr>
          <w:rFonts w:ascii="华文宋体" w:eastAsia="华文宋体" w:hAnsi="华文宋体" w:cs="微软雅黑" w:hint="eastAsia"/>
          <w:sz w:val="24"/>
          <w:szCs w:val="24"/>
        </w:rPr>
        <w:t>设</w:t>
      </w:r>
      <w:r>
        <w:rPr>
          <w:rFonts w:ascii="华文宋体" w:eastAsia="华文宋体" w:hAnsi="华文宋体" w:cs="Meiryo" w:hint="eastAsia"/>
          <w:sz w:val="24"/>
          <w:szCs w:val="24"/>
        </w:rPr>
        <w:t>置有效防</w:t>
      </w:r>
      <w:r>
        <w:rPr>
          <w:rFonts w:ascii="华文宋体" w:eastAsia="华文宋体" w:hAnsi="华文宋体" w:cs="微软雅黑" w:hint="eastAsia"/>
          <w:sz w:val="24"/>
          <w:szCs w:val="24"/>
        </w:rPr>
        <w:t>护</w:t>
      </w:r>
      <w:r>
        <w:rPr>
          <w:rFonts w:ascii="华文宋体" w:eastAsia="华文宋体" w:hAnsi="华文宋体" w:cs="Meiryo" w:hint="eastAsia"/>
          <w:sz w:val="24"/>
          <w:szCs w:val="24"/>
        </w:rPr>
        <w:t>措施：</w:t>
      </w:r>
    </w:p>
    <w:p w:rsidR="00C93C70" w:rsidRDefault="00C93C70" w:rsidP="00C93C70">
      <w:pPr>
        <w:pStyle w:val="a3"/>
        <w:spacing w:line="360" w:lineRule="exact"/>
        <w:ind w:left="420" w:firstLine="48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cs="微软雅黑" w:hint="eastAsia"/>
          <w:sz w:val="24"/>
          <w:szCs w:val="24"/>
        </w:rPr>
        <w:t>4、轿顶</w:t>
      </w:r>
      <w:r>
        <w:rPr>
          <w:rFonts w:ascii="华文宋体" w:eastAsia="华文宋体" w:hAnsi="华文宋体" w:cs="Meiryo" w:hint="eastAsia"/>
          <w:sz w:val="24"/>
          <w:szCs w:val="24"/>
        </w:rPr>
        <w:t>防</w:t>
      </w:r>
      <w:r>
        <w:rPr>
          <w:rFonts w:ascii="华文宋体" w:eastAsia="华文宋体" w:hAnsi="华文宋体" w:cs="微软雅黑" w:hint="eastAsia"/>
          <w:sz w:val="24"/>
          <w:szCs w:val="24"/>
        </w:rPr>
        <w:t>护栏设</w:t>
      </w:r>
      <w:r>
        <w:rPr>
          <w:rFonts w:ascii="华文宋体" w:eastAsia="华文宋体" w:hAnsi="华文宋体" w:cs="Meiryo" w:hint="eastAsia"/>
          <w:sz w:val="24"/>
          <w:szCs w:val="24"/>
        </w:rPr>
        <w:t>置不符合新</w:t>
      </w:r>
      <w:r>
        <w:rPr>
          <w:rFonts w:ascii="华文宋体" w:eastAsia="华文宋体" w:hAnsi="华文宋体" w:cs="微软雅黑" w:hint="eastAsia"/>
          <w:sz w:val="24"/>
          <w:szCs w:val="24"/>
        </w:rPr>
        <w:t>标规</w:t>
      </w:r>
      <w:r>
        <w:rPr>
          <w:rFonts w:ascii="华文宋体" w:eastAsia="华文宋体" w:hAnsi="华文宋体" w:cs="Meiryo" w:hint="eastAsia"/>
          <w:sz w:val="24"/>
          <w:szCs w:val="24"/>
        </w:rPr>
        <w:t>定：</w:t>
      </w:r>
    </w:p>
    <w:p w:rsidR="00C93C70" w:rsidRDefault="00C93C70" w:rsidP="00C93C70">
      <w:pPr>
        <w:pStyle w:val="a3"/>
        <w:spacing w:line="360" w:lineRule="exact"/>
        <w:ind w:left="420" w:firstLine="48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cs="微软雅黑" w:hint="eastAsia"/>
          <w:sz w:val="24"/>
          <w:szCs w:val="24"/>
        </w:rPr>
        <w:t>5、对</w:t>
      </w:r>
      <w:r>
        <w:rPr>
          <w:rFonts w:ascii="华文宋体" w:eastAsia="华文宋体" w:hAnsi="华文宋体" w:cs="Meiryo" w:hint="eastAsia"/>
          <w:sz w:val="24"/>
          <w:szCs w:val="24"/>
        </w:rPr>
        <w:t>重防</w:t>
      </w:r>
      <w:r>
        <w:rPr>
          <w:rFonts w:ascii="华文宋体" w:eastAsia="华文宋体" w:hAnsi="华文宋体" w:cs="微软雅黑" w:hint="eastAsia"/>
          <w:sz w:val="24"/>
          <w:szCs w:val="24"/>
        </w:rPr>
        <w:t>护栏设</w:t>
      </w:r>
      <w:r>
        <w:rPr>
          <w:rFonts w:ascii="华文宋体" w:eastAsia="华文宋体" w:hAnsi="华文宋体" w:cs="Meiryo" w:hint="eastAsia"/>
          <w:sz w:val="24"/>
          <w:szCs w:val="24"/>
        </w:rPr>
        <w:t>置不符合新</w:t>
      </w:r>
      <w:r>
        <w:rPr>
          <w:rFonts w:ascii="华文宋体" w:eastAsia="华文宋体" w:hAnsi="华文宋体" w:cs="微软雅黑" w:hint="eastAsia"/>
          <w:sz w:val="24"/>
          <w:szCs w:val="24"/>
        </w:rPr>
        <w:t>标规</w:t>
      </w:r>
      <w:r>
        <w:rPr>
          <w:rFonts w:ascii="华文宋体" w:eastAsia="华文宋体" w:hAnsi="华文宋体" w:cs="Meiryo" w:hint="eastAsia"/>
          <w:sz w:val="24"/>
          <w:szCs w:val="24"/>
        </w:rPr>
        <w:t>定：</w:t>
      </w:r>
    </w:p>
    <w:p w:rsidR="00C93C70" w:rsidRDefault="00C93C70" w:rsidP="00C93C70">
      <w:pPr>
        <w:pStyle w:val="a3"/>
        <w:spacing w:line="360" w:lineRule="exact"/>
        <w:ind w:left="420" w:firstLine="48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lastRenderedPageBreak/>
        <w:t>6、部分</w:t>
      </w:r>
      <w:r>
        <w:rPr>
          <w:rFonts w:ascii="华文宋体" w:eastAsia="华文宋体" w:hAnsi="华文宋体" w:cs="微软雅黑" w:hint="eastAsia"/>
          <w:sz w:val="24"/>
          <w:szCs w:val="24"/>
        </w:rPr>
        <w:t>厅门悬</w:t>
      </w:r>
      <w:r>
        <w:rPr>
          <w:rFonts w:ascii="华文宋体" w:eastAsia="华文宋体" w:hAnsi="华文宋体" w:cs="Meiryo" w:hint="eastAsia"/>
          <w:sz w:val="24"/>
          <w:szCs w:val="24"/>
        </w:rPr>
        <w:t>挂</w:t>
      </w:r>
      <w:r>
        <w:rPr>
          <w:rFonts w:ascii="华文宋体" w:eastAsia="华文宋体" w:hAnsi="华文宋体" w:cs="微软雅黑" w:hint="eastAsia"/>
          <w:sz w:val="24"/>
          <w:szCs w:val="24"/>
        </w:rPr>
        <w:t>轮</w:t>
      </w:r>
      <w:r>
        <w:rPr>
          <w:rFonts w:ascii="华文宋体" w:eastAsia="华文宋体" w:hAnsi="华文宋体" w:cs="Meiryo" w:hint="eastAsia"/>
          <w:sz w:val="24"/>
          <w:szCs w:val="24"/>
        </w:rPr>
        <w:t>老化</w:t>
      </w:r>
      <w:r>
        <w:rPr>
          <w:rFonts w:ascii="华文宋体" w:eastAsia="华文宋体" w:hAnsi="华文宋体" w:cs="微软雅黑" w:hint="eastAsia"/>
          <w:sz w:val="24"/>
          <w:szCs w:val="24"/>
        </w:rPr>
        <w:t>锈蚀严</w:t>
      </w:r>
      <w:r>
        <w:rPr>
          <w:rFonts w:ascii="华文宋体" w:eastAsia="华文宋体" w:hAnsi="华文宋体" w:cs="Meiryo" w:hint="eastAsia"/>
          <w:sz w:val="24"/>
          <w:szCs w:val="24"/>
        </w:rPr>
        <w:t>重</w:t>
      </w:r>
    </w:p>
    <w:p w:rsidR="00C93C70" w:rsidRDefault="00C93C70" w:rsidP="00C93C70">
      <w:pPr>
        <w:pStyle w:val="a3"/>
        <w:spacing w:line="360" w:lineRule="exact"/>
        <w:ind w:left="420" w:firstLine="48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7、轿厢、对重油杯缺少润滑油,油杯损坏</w:t>
      </w:r>
    </w:p>
    <w:p w:rsidR="00C93C70" w:rsidRDefault="00C93C70" w:rsidP="00C93C70">
      <w:pPr>
        <w:pStyle w:val="a3"/>
        <w:spacing w:line="360" w:lineRule="exact"/>
        <w:ind w:left="420" w:firstLine="48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8、轿厢、对重舒衬磨损需更换</w:t>
      </w:r>
    </w:p>
    <w:p w:rsidR="00C93C70" w:rsidRDefault="00C93C70" w:rsidP="00C93C70">
      <w:pPr>
        <w:pStyle w:val="a3"/>
        <w:spacing w:line="360" w:lineRule="exact"/>
        <w:ind w:left="420" w:firstLine="48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9、轿厢应急救援通讯不符合要求</w:t>
      </w:r>
    </w:p>
    <w:p w:rsidR="00C93C70" w:rsidRDefault="00C93C70" w:rsidP="00C93C70">
      <w:pPr>
        <w:pStyle w:val="a3"/>
        <w:spacing w:line="360" w:lineRule="exact"/>
        <w:ind w:left="420" w:firstLine="48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10、对重缓冲距离超标(400mm--150mm)</w:t>
      </w:r>
    </w:p>
    <w:p w:rsidR="00C93C70" w:rsidRDefault="00C93C70" w:rsidP="00C93C70">
      <w:pPr>
        <w:pStyle w:val="a3"/>
        <w:spacing w:line="360" w:lineRule="exact"/>
        <w:ind w:left="420" w:firstLine="561"/>
        <w:jc w:val="left"/>
        <w:rPr>
          <w:rFonts w:ascii="华文宋体" w:eastAsia="华文宋体" w:hAnsi="华文宋体" w:hint="eastAsia"/>
          <w:b/>
          <w:bCs/>
          <w:sz w:val="28"/>
          <w:szCs w:val="28"/>
        </w:rPr>
      </w:pPr>
      <w:r>
        <w:rPr>
          <w:rFonts w:ascii="华文宋体" w:eastAsia="华文宋体" w:hAnsi="华文宋体" w:hint="eastAsia"/>
          <w:b/>
          <w:bCs/>
          <w:sz w:val="28"/>
          <w:szCs w:val="28"/>
        </w:rPr>
        <w:t>注：</w:t>
      </w:r>
      <w:r>
        <w:rPr>
          <w:rFonts w:ascii="华文宋体" w:eastAsia="华文宋体" w:hAnsi="华文宋体" w:hint="eastAsia"/>
          <w:b/>
          <w:bCs/>
          <w:sz w:val="24"/>
          <w:szCs w:val="24"/>
        </w:rPr>
        <w:t>1-3号电梯群控联动功能失效</w:t>
      </w:r>
    </w:p>
    <w:p w:rsidR="00C93C70" w:rsidRDefault="00C93C70" w:rsidP="00C93C70">
      <w:pPr>
        <w:pStyle w:val="a3"/>
        <w:spacing w:line="360" w:lineRule="exact"/>
        <w:ind w:left="420" w:firstLine="480"/>
        <w:jc w:val="left"/>
        <w:rPr>
          <w:rFonts w:ascii="华文宋体" w:eastAsia="华文宋体" w:hAnsi="华文宋体" w:hint="eastAsia"/>
          <w:sz w:val="24"/>
          <w:szCs w:val="24"/>
        </w:rPr>
      </w:pPr>
    </w:p>
    <w:p w:rsidR="00C93C70" w:rsidRDefault="00C93C70" w:rsidP="00C93C70">
      <w:pPr>
        <w:pStyle w:val="a3"/>
        <w:spacing w:line="360" w:lineRule="exact"/>
        <w:ind w:left="780" w:firstLineChars="0" w:firstLine="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b/>
          <w:bCs/>
          <w:sz w:val="28"/>
          <w:szCs w:val="28"/>
        </w:rPr>
        <w:t xml:space="preserve">B栋 </w:t>
      </w:r>
      <w:r>
        <w:rPr>
          <w:rFonts w:ascii="华文宋体" w:eastAsia="华文宋体" w:hAnsi="华文宋体" w:hint="eastAsia"/>
          <w:sz w:val="24"/>
          <w:szCs w:val="24"/>
        </w:rPr>
        <w:t xml:space="preserve"> 1#梯</w:t>
      </w:r>
      <w:r>
        <w:rPr>
          <w:rFonts w:ascii="华文宋体" w:eastAsia="华文宋体" w:hAnsi="华文宋体" w:hint="eastAsia"/>
          <w:sz w:val="24"/>
          <w:szCs w:val="24"/>
        </w:rPr>
        <w:br/>
        <w:t>1、称重功能失效</w:t>
      </w:r>
    </w:p>
    <w:p w:rsidR="00C93C70" w:rsidRDefault="00C93C70" w:rsidP="00C93C70">
      <w:pPr>
        <w:pStyle w:val="a3"/>
        <w:numPr>
          <w:ilvl w:val="0"/>
          <w:numId w:val="5"/>
        </w:numPr>
        <w:spacing w:line="360" w:lineRule="exact"/>
        <w:ind w:firstLineChars="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机房内旋</w:t>
      </w:r>
      <w:r>
        <w:rPr>
          <w:rFonts w:ascii="华文宋体" w:eastAsia="华文宋体" w:hAnsi="华文宋体" w:cs="微软雅黑" w:hint="eastAsia"/>
          <w:sz w:val="24"/>
          <w:szCs w:val="24"/>
        </w:rPr>
        <w:t>转</w:t>
      </w:r>
      <w:r>
        <w:rPr>
          <w:rFonts w:ascii="华文宋体" w:eastAsia="华文宋体" w:hAnsi="华文宋体" w:cs="Meiryo" w:hint="eastAsia"/>
          <w:sz w:val="24"/>
          <w:szCs w:val="24"/>
        </w:rPr>
        <w:t>部件（曳引轮）未</w:t>
      </w:r>
      <w:r>
        <w:rPr>
          <w:rFonts w:ascii="华文宋体" w:eastAsia="华文宋体" w:hAnsi="华文宋体" w:cs="微软雅黑" w:hint="eastAsia"/>
          <w:sz w:val="24"/>
          <w:szCs w:val="24"/>
        </w:rPr>
        <w:t>设</w:t>
      </w:r>
      <w:r>
        <w:rPr>
          <w:rFonts w:ascii="华文宋体" w:eastAsia="华文宋体" w:hAnsi="华文宋体" w:cs="Meiryo" w:hint="eastAsia"/>
          <w:sz w:val="24"/>
          <w:szCs w:val="24"/>
        </w:rPr>
        <w:t>置有效防</w:t>
      </w:r>
      <w:r>
        <w:rPr>
          <w:rFonts w:ascii="华文宋体" w:eastAsia="华文宋体" w:hAnsi="华文宋体" w:cs="微软雅黑" w:hint="eastAsia"/>
          <w:sz w:val="24"/>
          <w:szCs w:val="24"/>
        </w:rPr>
        <w:t>护</w:t>
      </w:r>
      <w:r>
        <w:rPr>
          <w:rFonts w:ascii="华文宋体" w:eastAsia="华文宋体" w:hAnsi="华文宋体" w:cs="Meiryo" w:hint="eastAsia"/>
          <w:sz w:val="24"/>
          <w:szCs w:val="24"/>
        </w:rPr>
        <w:t>措施：</w:t>
      </w:r>
    </w:p>
    <w:p w:rsidR="00C93C70" w:rsidRDefault="00C93C70" w:rsidP="00C93C70">
      <w:pPr>
        <w:pStyle w:val="a3"/>
        <w:numPr>
          <w:ilvl w:val="0"/>
          <w:numId w:val="5"/>
        </w:numPr>
        <w:spacing w:line="360" w:lineRule="exact"/>
        <w:ind w:firstLineChars="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cs="微软雅黑" w:hint="eastAsia"/>
          <w:sz w:val="24"/>
          <w:szCs w:val="24"/>
        </w:rPr>
        <w:t>轿顶</w:t>
      </w:r>
      <w:r>
        <w:rPr>
          <w:rFonts w:ascii="华文宋体" w:eastAsia="华文宋体" w:hAnsi="华文宋体" w:cs="Meiryo" w:hint="eastAsia"/>
          <w:sz w:val="24"/>
          <w:szCs w:val="24"/>
        </w:rPr>
        <w:t>防</w:t>
      </w:r>
      <w:r>
        <w:rPr>
          <w:rFonts w:ascii="华文宋体" w:eastAsia="华文宋体" w:hAnsi="华文宋体" w:cs="微软雅黑" w:hint="eastAsia"/>
          <w:sz w:val="24"/>
          <w:szCs w:val="24"/>
        </w:rPr>
        <w:t>护栏设</w:t>
      </w:r>
      <w:r>
        <w:rPr>
          <w:rFonts w:ascii="华文宋体" w:eastAsia="华文宋体" w:hAnsi="华文宋体" w:cs="Meiryo" w:hint="eastAsia"/>
          <w:sz w:val="24"/>
          <w:szCs w:val="24"/>
        </w:rPr>
        <w:t>置不符合新</w:t>
      </w:r>
      <w:r>
        <w:rPr>
          <w:rFonts w:ascii="华文宋体" w:eastAsia="华文宋体" w:hAnsi="华文宋体" w:cs="微软雅黑" w:hint="eastAsia"/>
          <w:sz w:val="24"/>
          <w:szCs w:val="24"/>
        </w:rPr>
        <w:t>标规</w:t>
      </w:r>
      <w:r>
        <w:rPr>
          <w:rFonts w:ascii="华文宋体" w:eastAsia="华文宋体" w:hAnsi="华文宋体" w:cs="Meiryo" w:hint="eastAsia"/>
          <w:sz w:val="24"/>
          <w:szCs w:val="24"/>
        </w:rPr>
        <w:t>定：</w:t>
      </w:r>
    </w:p>
    <w:p w:rsidR="00C93C70" w:rsidRDefault="00C93C70" w:rsidP="00C93C70">
      <w:pPr>
        <w:pStyle w:val="a3"/>
        <w:numPr>
          <w:ilvl w:val="0"/>
          <w:numId w:val="5"/>
        </w:numPr>
        <w:spacing w:line="360" w:lineRule="exact"/>
        <w:ind w:firstLineChars="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cs="微软雅黑" w:hint="eastAsia"/>
          <w:sz w:val="24"/>
          <w:szCs w:val="24"/>
        </w:rPr>
        <w:t>对</w:t>
      </w:r>
      <w:r>
        <w:rPr>
          <w:rFonts w:ascii="华文宋体" w:eastAsia="华文宋体" w:hAnsi="华文宋体" w:cs="Meiryo" w:hint="eastAsia"/>
          <w:sz w:val="24"/>
          <w:szCs w:val="24"/>
        </w:rPr>
        <w:t>重防</w:t>
      </w:r>
      <w:r>
        <w:rPr>
          <w:rFonts w:ascii="华文宋体" w:eastAsia="华文宋体" w:hAnsi="华文宋体" w:cs="微软雅黑" w:hint="eastAsia"/>
          <w:sz w:val="24"/>
          <w:szCs w:val="24"/>
        </w:rPr>
        <w:t>护栏设</w:t>
      </w:r>
      <w:r>
        <w:rPr>
          <w:rFonts w:ascii="华文宋体" w:eastAsia="华文宋体" w:hAnsi="华文宋体" w:cs="Meiryo" w:hint="eastAsia"/>
          <w:sz w:val="24"/>
          <w:szCs w:val="24"/>
        </w:rPr>
        <w:t>置不符合新</w:t>
      </w:r>
      <w:r>
        <w:rPr>
          <w:rFonts w:ascii="华文宋体" w:eastAsia="华文宋体" w:hAnsi="华文宋体" w:cs="微软雅黑" w:hint="eastAsia"/>
          <w:sz w:val="24"/>
          <w:szCs w:val="24"/>
        </w:rPr>
        <w:t>标规</w:t>
      </w:r>
      <w:r>
        <w:rPr>
          <w:rFonts w:ascii="华文宋体" w:eastAsia="华文宋体" w:hAnsi="华文宋体" w:cs="Meiryo" w:hint="eastAsia"/>
          <w:sz w:val="24"/>
          <w:szCs w:val="24"/>
        </w:rPr>
        <w:t>定：</w:t>
      </w:r>
    </w:p>
    <w:p w:rsidR="00C93C70" w:rsidRDefault="00C93C70" w:rsidP="00C93C70">
      <w:pPr>
        <w:pStyle w:val="a3"/>
        <w:numPr>
          <w:ilvl w:val="0"/>
          <w:numId w:val="5"/>
        </w:numPr>
        <w:spacing w:line="360" w:lineRule="exact"/>
        <w:ind w:firstLineChars="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部分</w:t>
      </w:r>
      <w:r>
        <w:rPr>
          <w:rFonts w:ascii="华文宋体" w:eastAsia="华文宋体" w:hAnsi="华文宋体" w:cs="微软雅黑" w:hint="eastAsia"/>
          <w:sz w:val="24"/>
          <w:szCs w:val="24"/>
        </w:rPr>
        <w:t>厅门悬</w:t>
      </w:r>
      <w:r>
        <w:rPr>
          <w:rFonts w:ascii="华文宋体" w:eastAsia="华文宋体" w:hAnsi="华文宋体" w:cs="Meiryo" w:hint="eastAsia"/>
          <w:sz w:val="24"/>
          <w:szCs w:val="24"/>
        </w:rPr>
        <w:t>挂</w:t>
      </w:r>
      <w:r>
        <w:rPr>
          <w:rFonts w:ascii="华文宋体" w:eastAsia="华文宋体" w:hAnsi="华文宋体" w:cs="微软雅黑" w:hint="eastAsia"/>
          <w:sz w:val="24"/>
          <w:szCs w:val="24"/>
        </w:rPr>
        <w:t>轮</w:t>
      </w:r>
      <w:r>
        <w:rPr>
          <w:rFonts w:ascii="华文宋体" w:eastAsia="华文宋体" w:hAnsi="华文宋体" w:cs="Meiryo" w:hint="eastAsia"/>
          <w:sz w:val="24"/>
          <w:szCs w:val="24"/>
        </w:rPr>
        <w:t>老化</w:t>
      </w:r>
      <w:r>
        <w:rPr>
          <w:rFonts w:ascii="华文宋体" w:eastAsia="华文宋体" w:hAnsi="华文宋体" w:cs="微软雅黑" w:hint="eastAsia"/>
          <w:sz w:val="24"/>
          <w:szCs w:val="24"/>
        </w:rPr>
        <w:t>锈蚀严</w:t>
      </w:r>
      <w:r>
        <w:rPr>
          <w:rFonts w:ascii="华文宋体" w:eastAsia="华文宋体" w:hAnsi="华文宋体" w:cs="Meiryo" w:hint="eastAsia"/>
          <w:sz w:val="24"/>
          <w:szCs w:val="24"/>
        </w:rPr>
        <w:t>重：</w:t>
      </w:r>
    </w:p>
    <w:p w:rsidR="00C93C70" w:rsidRDefault="00C93C70" w:rsidP="00C93C70">
      <w:pPr>
        <w:pStyle w:val="a3"/>
        <w:spacing w:line="360" w:lineRule="exact"/>
        <w:ind w:left="420" w:firstLine="48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6、轿厢、对重油杯缺少润滑油,油杯损坏</w:t>
      </w:r>
    </w:p>
    <w:p w:rsidR="00C93C70" w:rsidRDefault="00C93C70" w:rsidP="00C93C70">
      <w:pPr>
        <w:pStyle w:val="a3"/>
        <w:spacing w:line="360" w:lineRule="exact"/>
        <w:ind w:left="420" w:firstLine="48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7、轿厢、对重舒衬磨损需更换</w:t>
      </w:r>
    </w:p>
    <w:p w:rsidR="00C93C70" w:rsidRDefault="00C93C70" w:rsidP="00C93C70">
      <w:pPr>
        <w:pStyle w:val="a3"/>
        <w:spacing w:line="360" w:lineRule="exact"/>
        <w:ind w:left="420" w:firstLine="48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8、轿厢应急救援通讯不符合要求</w:t>
      </w:r>
    </w:p>
    <w:p w:rsidR="00C93C70" w:rsidRDefault="00C93C70" w:rsidP="00C93C70">
      <w:pPr>
        <w:pStyle w:val="a3"/>
        <w:spacing w:line="360" w:lineRule="exact"/>
        <w:ind w:leftChars="428" w:left="1619" w:hangingChars="300" w:hanging="72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9、轿顶检修无法运行</w:t>
      </w:r>
      <w:r>
        <w:rPr>
          <w:rFonts w:ascii="华文宋体" w:eastAsia="华文宋体" w:hAnsi="华文宋体" w:hint="eastAsia"/>
          <w:sz w:val="24"/>
          <w:szCs w:val="24"/>
        </w:rPr>
        <w:br/>
        <w:t>2#梯</w:t>
      </w:r>
    </w:p>
    <w:p w:rsidR="00C93C70" w:rsidRDefault="00C93C70" w:rsidP="00C93C70">
      <w:pPr>
        <w:pStyle w:val="a3"/>
        <w:numPr>
          <w:ilvl w:val="0"/>
          <w:numId w:val="6"/>
        </w:numPr>
        <w:spacing w:line="360" w:lineRule="exact"/>
        <w:ind w:firstLineChars="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曳引主机渗油严重，制动轮及制动片上有油污。：</w:t>
      </w:r>
    </w:p>
    <w:p w:rsidR="00C93C70" w:rsidRDefault="00C93C70" w:rsidP="00C93C70">
      <w:pPr>
        <w:pStyle w:val="a3"/>
        <w:numPr>
          <w:ilvl w:val="0"/>
          <w:numId w:val="6"/>
        </w:numPr>
        <w:spacing w:line="360" w:lineRule="exact"/>
        <w:ind w:firstLineChars="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机房内旋</w:t>
      </w:r>
      <w:r>
        <w:rPr>
          <w:rFonts w:ascii="华文宋体" w:eastAsia="华文宋体" w:hAnsi="华文宋体" w:cs="微软雅黑" w:hint="eastAsia"/>
          <w:sz w:val="24"/>
          <w:szCs w:val="24"/>
        </w:rPr>
        <w:t>转</w:t>
      </w:r>
      <w:r>
        <w:rPr>
          <w:rFonts w:ascii="华文宋体" w:eastAsia="华文宋体" w:hAnsi="华文宋体" w:cs="Meiryo" w:hint="eastAsia"/>
          <w:sz w:val="24"/>
          <w:szCs w:val="24"/>
        </w:rPr>
        <w:t>部件（曳引轮）未</w:t>
      </w:r>
      <w:r>
        <w:rPr>
          <w:rFonts w:ascii="华文宋体" w:eastAsia="华文宋体" w:hAnsi="华文宋体" w:cs="微软雅黑" w:hint="eastAsia"/>
          <w:sz w:val="24"/>
          <w:szCs w:val="24"/>
        </w:rPr>
        <w:t>设</w:t>
      </w:r>
      <w:r>
        <w:rPr>
          <w:rFonts w:ascii="华文宋体" w:eastAsia="华文宋体" w:hAnsi="华文宋体" w:cs="Meiryo" w:hint="eastAsia"/>
          <w:sz w:val="24"/>
          <w:szCs w:val="24"/>
        </w:rPr>
        <w:t>置有效防</w:t>
      </w:r>
      <w:r>
        <w:rPr>
          <w:rFonts w:ascii="华文宋体" w:eastAsia="华文宋体" w:hAnsi="华文宋体" w:cs="微软雅黑" w:hint="eastAsia"/>
          <w:sz w:val="24"/>
          <w:szCs w:val="24"/>
        </w:rPr>
        <w:t>护</w:t>
      </w:r>
      <w:r>
        <w:rPr>
          <w:rFonts w:ascii="华文宋体" w:eastAsia="华文宋体" w:hAnsi="华文宋体" w:cs="Meiryo" w:hint="eastAsia"/>
          <w:sz w:val="24"/>
          <w:szCs w:val="24"/>
        </w:rPr>
        <w:t>措施：</w:t>
      </w:r>
    </w:p>
    <w:p w:rsidR="00C93C70" w:rsidRDefault="00C93C70" w:rsidP="00C93C70">
      <w:pPr>
        <w:pStyle w:val="a3"/>
        <w:numPr>
          <w:ilvl w:val="0"/>
          <w:numId w:val="6"/>
        </w:numPr>
        <w:spacing w:line="360" w:lineRule="exact"/>
        <w:ind w:firstLineChars="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cs="微软雅黑" w:hint="eastAsia"/>
          <w:sz w:val="24"/>
          <w:szCs w:val="24"/>
        </w:rPr>
        <w:t>轿顶</w:t>
      </w:r>
      <w:r>
        <w:rPr>
          <w:rFonts w:ascii="华文宋体" w:eastAsia="华文宋体" w:hAnsi="华文宋体" w:cs="Meiryo" w:hint="eastAsia"/>
          <w:sz w:val="24"/>
          <w:szCs w:val="24"/>
        </w:rPr>
        <w:t>防</w:t>
      </w:r>
      <w:r>
        <w:rPr>
          <w:rFonts w:ascii="华文宋体" w:eastAsia="华文宋体" w:hAnsi="华文宋体" w:cs="微软雅黑" w:hint="eastAsia"/>
          <w:sz w:val="24"/>
          <w:szCs w:val="24"/>
        </w:rPr>
        <w:t>护栏设</w:t>
      </w:r>
      <w:r>
        <w:rPr>
          <w:rFonts w:ascii="华文宋体" w:eastAsia="华文宋体" w:hAnsi="华文宋体" w:cs="Meiryo" w:hint="eastAsia"/>
          <w:sz w:val="24"/>
          <w:szCs w:val="24"/>
        </w:rPr>
        <w:t>置不符合新</w:t>
      </w:r>
      <w:r>
        <w:rPr>
          <w:rFonts w:ascii="华文宋体" w:eastAsia="华文宋体" w:hAnsi="华文宋体" w:cs="微软雅黑" w:hint="eastAsia"/>
          <w:sz w:val="24"/>
          <w:szCs w:val="24"/>
        </w:rPr>
        <w:t>标规</w:t>
      </w:r>
      <w:r>
        <w:rPr>
          <w:rFonts w:ascii="华文宋体" w:eastAsia="华文宋体" w:hAnsi="华文宋体" w:cs="Meiryo" w:hint="eastAsia"/>
          <w:sz w:val="24"/>
          <w:szCs w:val="24"/>
        </w:rPr>
        <w:t>定：</w:t>
      </w:r>
    </w:p>
    <w:p w:rsidR="00C93C70" w:rsidRDefault="00C93C70" w:rsidP="00C93C70">
      <w:pPr>
        <w:pStyle w:val="a3"/>
        <w:numPr>
          <w:ilvl w:val="0"/>
          <w:numId w:val="6"/>
        </w:numPr>
        <w:spacing w:line="360" w:lineRule="exact"/>
        <w:ind w:firstLineChars="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cs="微软雅黑" w:hint="eastAsia"/>
          <w:sz w:val="24"/>
          <w:szCs w:val="24"/>
        </w:rPr>
        <w:t>对</w:t>
      </w:r>
      <w:r>
        <w:rPr>
          <w:rFonts w:ascii="华文宋体" w:eastAsia="华文宋体" w:hAnsi="华文宋体" w:cs="Meiryo" w:hint="eastAsia"/>
          <w:sz w:val="24"/>
          <w:szCs w:val="24"/>
        </w:rPr>
        <w:t>重防</w:t>
      </w:r>
      <w:r>
        <w:rPr>
          <w:rFonts w:ascii="华文宋体" w:eastAsia="华文宋体" w:hAnsi="华文宋体" w:cs="微软雅黑" w:hint="eastAsia"/>
          <w:sz w:val="24"/>
          <w:szCs w:val="24"/>
        </w:rPr>
        <w:t>护栏设</w:t>
      </w:r>
      <w:r>
        <w:rPr>
          <w:rFonts w:ascii="华文宋体" w:eastAsia="华文宋体" w:hAnsi="华文宋体" w:cs="Meiryo" w:hint="eastAsia"/>
          <w:sz w:val="24"/>
          <w:szCs w:val="24"/>
        </w:rPr>
        <w:t>置不符合新</w:t>
      </w:r>
      <w:r>
        <w:rPr>
          <w:rFonts w:ascii="华文宋体" w:eastAsia="华文宋体" w:hAnsi="华文宋体" w:cs="微软雅黑" w:hint="eastAsia"/>
          <w:sz w:val="24"/>
          <w:szCs w:val="24"/>
        </w:rPr>
        <w:t>标规</w:t>
      </w:r>
      <w:r>
        <w:rPr>
          <w:rFonts w:ascii="华文宋体" w:eastAsia="华文宋体" w:hAnsi="华文宋体" w:cs="Meiryo" w:hint="eastAsia"/>
          <w:sz w:val="24"/>
          <w:szCs w:val="24"/>
        </w:rPr>
        <w:t>定：</w:t>
      </w:r>
    </w:p>
    <w:p w:rsidR="00C93C70" w:rsidRDefault="00C93C70" w:rsidP="00C93C70">
      <w:pPr>
        <w:pStyle w:val="a3"/>
        <w:numPr>
          <w:ilvl w:val="0"/>
          <w:numId w:val="6"/>
        </w:numPr>
        <w:spacing w:line="360" w:lineRule="exact"/>
        <w:ind w:firstLineChars="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部分</w:t>
      </w:r>
      <w:r>
        <w:rPr>
          <w:rFonts w:ascii="华文宋体" w:eastAsia="华文宋体" w:hAnsi="华文宋体" w:cs="微软雅黑" w:hint="eastAsia"/>
          <w:sz w:val="24"/>
          <w:szCs w:val="24"/>
        </w:rPr>
        <w:t>厅门悬</w:t>
      </w:r>
      <w:r>
        <w:rPr>
          <w:rFonts w:ascii="华文宋体" w:eastAsia="华文宋体" w:hAnsi="华文宋体" w:cs="Meiryo" w:hint="eastAsia"/>
          <w:sz w:val="24"/>
          <w:szCs w:val="24"/>
        </w:rPr>
        <w:t>挂</w:t>
      </w:r>
      <w:r>
        <w:rPr>
          <w:rFonts w:ascii="华文宋体" w:eastAsia="华文宋体" w:hAnsi="华文宋体" w:cs="微软雅黑" w:hint="eastAsia"/>
          <w:sz w:val="24"/>
          <w:szCs w:val="24"/>
        </w:rPr>
        <w:t>轮</w:t>
      </w:r>
      <w:r>
        <w:rPr>
          <w:rFonts w:ascii="华文宋体" w:eastAsia="华文宋体" w:hAnsi="华文宋体" w:cs="Meiryo" w:hint="eastAsia"/>
          <w:sz w:val="24"/>
          <w:szCs w:val="24"/>
        </w:rPr>
        <w:t>老化</w:t>
      </w:r>
      <w:r>
        <w:rPr>
          <w:rFonts w:ascii="华文宋体" w:eastAsia="华文宋体" w:hAnsi="华文宋体" w:cs="微软雅黑" w:hint="eastAsia"/>
          <w:sz w:val="24"/>
          <w:szCs w:val="24"/>
        </w:rPr>
        <w:t>锈蚀严</w:t>
      </w:r>
      <w:r>
        <w:rPr>
          <w:rFonts w:ascii="华文宋体" w:eastAsia="华文宋体" w:hAnsi="华文宋体" w:cs="Meiryo" w:hint="eastAsia"/>
          <w:sz w:val="24"/>
          <w:szCs w:val="24"/>
        </w:rPr>
        <w:t>重</w:t>
      </w:r>
    </w:p>
    <w:p w:rsidR="00C93C70" w:rsidRDefault="00C93C70" w:rsidP="00C93C70">
      <w:pPr>
        <w:pStyle w:val="a3"/>
        <w:spacing w:line="360" w:lineRule="exact"/>
        <w:ind w:firstLineChars="600" w:firstLine="144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6、轿厢、对重油杯缺少润滑油,油杯损坏</w:t>
      </w:r>
    </w:p>
    <w:p w:rsidR="00C93C70" w:rsidRDefault="00C93C70" w:rsidP="00C93C70">
      <w:pPr>
        <w:pStyle w:val="a3"/>
        <w:spacing w:line="360" w:lineRule="exact"/>
        <w:ind w:left="420" w:firstLineChars="400" w:firstLine="96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7、轿厢、对重舒衬磨损需更换</w:t>
      </w:r>
    </w:p>
    <w:p w:rsidR="00C93C70" w:rsidRDefault="00C93C70" w:rsidP="00C93C70">
      <w:pPr>
        <w:pStyle w:val="a3"/>
        <w:spacing w:line="360" w:lineRule="exact"/>
        <w:ind w:left="420" w:firstLineChars="400" w:firstLine="96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8、轿厢应急救援通讯不符合要求</w:t>
      </w:r>
    </w:p>
    <w:p w:rsidR="00C93C70" w:rsidRDefault="00C93C70" w:rsidP="00C93C70">
      <w:pPr>
        <w:pStyle w:val="a3"/>
        <w:spacing w:line="360" w:lineRule="exact"/>
        <w:ind w:firstLineChars="0" w:firstLine="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 xml:space="preserve">           9、对重缓冲距离超标（150-400mm)</w:t>
      </w:r>
    </w:p>
    <w:p w:rsidR="00C93C70" w:rsidRDefault="00C93C70" w:rsidP="00C93C70">
      <w:pPr>
        <w:pStyle w:val="a3"/>
        <w:spacing w:line="360" w:lineRule="exact"/>
        <w:ind w:firstLineChars="600" w:firstLine="144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10、曳引钢丝绳磨损需更换</w:t>
      </w:r>
    </w:p>
    <w:p w:rsidR="00C93C70" w:rsidRDefault="00C93C70" w:rsidP="00C93C70">
      <w:pPr>
        <w:pStyle w:val="a3"/>
        <w:spacing w:line="360" w:lineRule="exact"/>
        <w:ind w:left="1276" w:firstLineChars="0" w:firstLine="0"/>
        <w:jc w:val="left"/>
        <w:rPr>
          <w:rFonts w:ascii="华文宋体" w:eastAsia="华文宋体" w:hAnsi="华文宋体" w:hint="eastAsia"/>
          <w:sz w:val="24"/>
          <w:szCs w:val="24"/>
        </w:rPr>
      </w:pPr>
    </w:p>
    <w:p w:rsidR="00C93C70" w:rsidRDefault="00C93C70" w:rsidP="00C93C70">
      <w:pPr>
        <w:spacing w:line="360" w:lineRule="exact"/>
        <w:ind w:firstLineChars="100" w:firstLine="240"/>
        <w:jc w:val="left"/>
        <w:rPr>
          <w:rFonts w:ascii="华文宋体" w:eastAsia="华文宋体" w:hAnsi="华文宋体" w:hint="eastAsia"/>
          <w:sz w:val="24"/>
          <w:szCs w:val="24"/>
        </w:rPr>
      </w:pPr>
    </w:p>
    <w:p w:rsidR="00C93C70" w:rsidRDefault="00C93C70" w:rsidP="00C93C70">
      <w:pPr>
        <w:pStyle w:val="a3"/>
        <w:numPr>
          <w:ilvl w:val="0"/>
          <w:numId w:val="1"/>
        </w:numPr>
        <w:spacing w:line="360" w:lineRule="exact"/>
        <w:ind w:firstLineChars="0"/>
        <w:jc w:val="left"/>
        <w:rPr>
          <w:rFonts w:ascii="华文宋体" w:eastAsia="华文宋体" w:hAnsi="华文宋体" w:hint="eastAsia"/>
          <w:b/>
          <w:sz w:val="24"/>
          <w:szCs w:val="24"/>
        </w:rPr>
      </w:pPr>
      <w:r>
        <w:rPr>
          <w:rFonts w:ascii="华文宋体" w:eastAsia="华文宋体" w:hAnsi="华文宋体" w:hint="eastAsia"/>
          <w:b/>
          <w:sz w:val="24"/>
          <w:szCs w:val="24"/>
        </w:rPr>
        <w:t>技</w:t>
      </w:r>
      <w:r>
        <w:rPr>
          <w:rFonts w:ascii="华文宋体" w:eastAsia="华文宋体" w:hAnsi="华文宋体" w:cs="微软雅黑" w:hint="eastAsia"/>
          <w:b/>
          <w:sz w:val="24"/>
          <w:szCs w:val="24"/>
        </w:rPr>
        <w:t>术</w:t>
      </w:r>
      <w:r>
        <w:rPr>
          <w:rFonts w:ascii="华文宋体" w:eastAsia="华文宋体" w:hAnsi="华文宋体" w:cs="Meiryo" w:hint="eastAsia"/>
          <w:b/>
          <w:sz w:val="24"/>
          <w:szCs w:val="24"/>
        </w:rPr>
        <w:t>分析</w:t>
      </w:r>
    </w:p>
    <w:p w:rsidR="00C93C70" w:rsidRDefault="00C93C70" w:rsidP="00C93C70">
      <w:pPr>
        <w:pStyle w:val="a3"/>
        <w:spacing w:line="360" w:lineRule="exact"/>
        <w:ind w:left="1200" w:hangingChars="500" w:hanging="120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 xml:space="preserve">      1、A、B栋电梯</w:t>
      </w:r>
      <w:r>
        <w:rPr>
          <w:rFonts w:ascii="华文宋体" w:eastAsia="华文宋体" w:hAnsi="华文宋体" w:cs="微软雅黑" w:hint="eastAsia"/>
          <w:sz w:val="24"/>
          <w:szCs w:val="24"/>
        </w:rPr>
        <w:t>电</w:t>
      </w:r>
      <w:r>
        <w:rPr>
          <w:rFonts w:ascii="华文宋体" w:eastAsia="华文宋体" w:hAnsi="华文宋体" w:cs="Meiryo" w:hint="eastAsia"/>
          <w:sz w:val="24"/>
          <w:szCs w:val="24"/>
        </w:rPr>
        <w:t>梯</w:t>
      </w:r>
      <w:r>
        <w:rPr>
          <w:rFonts w:ascii="华文宋体" w:eastAsia="华文宋体" w:hAnsi="华文宋体" w:hint="eastAsia"/>
          <w:sz w:val="24"/>
          <w:szCs w:val="24"/>
        </w:rPr>
        <w:t>使用至今已超15年，使用</w:t>
      </w:r>
      <w:r>
        <w:rPr>
          <w:rFonts w:ascii="华文宋体" w:eastAsia="华文宋体" w:hAnsi="华文宋体" w:cs="微软雅黑" w:hint="eastAsia"/>
          <w:sz w:val="24"/>
          <w:szCs w:val="24"/>
        </w:rPr>
        <w:t>频</w:t>
      </w:r>
      <w:r>
        <w:rPr>
          <w:rFonts w:ascii="华文宋体" w:eastAsia="华文宋体" w:hAnsi="华文宋体" w:cs="Meiryo" w:hint="eastAsia"/>
          <w:sz w:val="24"/>
          <w:szCs w:val="24"/>
        </w:rPr>
        <w:t>率高，老</w:t>
      </w:r>
      <w:r>
        <w:rPr>
          <w:rFonts w:ascii="华文宋体" w:eastAsia="华文宋体" w:hAnsi="华文宋体" w:cs="微软雅黑" w:hint="eastAsia"/>
          <w:sz w:val="24"/>
          <w:szCs w:val="24"/>
        </w:rPr>
        <w:t>设备渐渐</w:t>
      </w:r>
      <w:r>
        <w:rPr>
          <w:rFonts w:ascii="华文宋体" w:eastAsia="华文宋体" w:hAnsi="华文宋体" w:cs="Meiryo" w:hint="eastAsia"/>
          <w:sz w:val="24"/>
          <w:szCs w:val="24"/>
        </w:rPr>
        <w:t>老化、</w:t>
      </w:r>
      <w:r>
        <w:rPr>
          <w:rFonts w:ascii="华文宋体" w:eastAsia="华文宋体" w:hAnsi="华文宋体" w:cs="微软雅黑" w:hint="eastAsia"/>
          <w:sz w:val="24"/>
          <w:szCs w:val="24"/>
        </w:rPr>
        <w:t>备</w:t>
      </w:r>
      <w:r>
        <w:rPr>
          <w:rFonts w:ascii="华文宋体" w:eastAsia="华文宋体" w:hAnsi="华文宋体" w:cs="Meiryo" w:hint="eastAsia"/>
          <w:sz w:val="24"/>
          <w:szCs w:val="24"/>
        </w:rPr>
        <w:t>品</w:t>
      </w:r>
      <w:r>
        <w:rPr>
          <w:rFonts w:ascii="华文宋体" w:eastAsia="华文宋体" w:hAnsi="华文宋体" w:cs="微软雅黑" w:hint="eastAsia"/>
          <w:sz w:val="24"/>
          <w:szCs w:val="24"/>
        </w:rPr>
        <w:t>备</w:t>
      </w:r>
      <w:r>
        <w:rPr>
          <w:rFonts w:ascii="华文宋体" w:eastAsia="华文宋体" w:hAnsi="华文宋体" w:cs="Meiryo" w:hint="eastAsia"/>
          <w:sz w:val="24"/>
          <w:szCs w:val="24"/>
        </w:rPr>
        <w:t>件供</w:t>
      </w:r>
      <w:r>
        <w:rPr>
          <w:rFonts w:ascii="华文宋体" w:eastAsia="华文宋体" w:hAnsi="华文宋体" w:cs="微软雅黑" w:hint="eastAsia"/>
          <w:sz w:val="24"/>
          <w:szCs w:val="24"/>
        </w:rPr>
        <w:t>应</w:t>
      </w:r>
      <w:r>
        <w:rPr>
          <w:rFonts w:ascii="华文宋体" w:eastAsia="华文宋体" w:hAnsi="华文宋体" w:cs="Meiryo" w:hint="eastAsia"/>
          <w:sz w:val="24"/>
          <w:szCs w:val="24"/>
        </w:rPr>
        <w:t>困</w:t>
      </w:r>
      <w:r>
        <w:rPr>
          <w:rFonts w:ascii="华文宋体" w:eastAsia="华文宋体" w:hAnsi="华文宋体" w:cs="微软雅黑" w:hint="eastAsia"/>
          <w:sz w:val="24"/>
          <w:szCs w:val="24"/>
        </w:rPr>
        <w:t>难</w:t>
      </w:r>
      <w:r>
        <w:rPr>
          <w:rFonts w:ascii="华文宋体" w:eastAsia="华文宋体" w:hAnsi="华文宋体" w:cs="Meiryo" w:hint="eastAsia"/>
          <w:sz w:val="24"/>
          <w:szCs w:val="24"/>
        </w:rPr>
        <w:t>，使用至今部分元器件老化</w:t>
      </w:r>
      <w:r>
        <w:rPr>
          <w:rFonts w:ascii="华文宋体" w:eastAsia="华文宋体" w:hAnsi="华文宋体" w:cs="微软雅黑" w:hint="eastAsia"/>
          <w:sz w:val="24"/>
          <w:szCs w:val="24"/>
        </w:rPr>
        <w:t>严</w:t>
      </w:r>
      <w:r>
        <w:rPr>
          <w:rFonts w:ascii="华文宋体" w:eastAsia="华文宋体" w:hAnsi="华文宋体" w:cs="Meiryo" w:hint="eastAsia"/>
          <w:sz w:val="24"/>
          <w:szCs w:val="24"/>
        </w:rPr>
        <w:t>重，已达到使用</w:t>
      </w:r>
      <w:r>
        <w:rPr>
          <w:rFonts w:ascii="华文宋体" w:eastAsia="华文宋体" w:hAnsi="华文宋体" w:cs="微软雅黑" w:hint="eastAsia"/>
          <w:sz w:val="24"/>
          <w:szCs w:val="24"/>
        </w:rPr>
        <w:t>临</w:t>
      </w:r>
      <w:r>
        <w:rPr>
          <w:rFonts w:ascii="华文宋体" w:eastAsia="华文宋体" w:hAnsi="华文宋体" w:cs="Meiryo" w:hint="eastAsia"/>
          <w:sz w:val="24"/>
          <w:szCs w:val="24"/>
        </w:rPr>
        <w:t>界状</w:t>
      </w:r>
      <w:r>
        <w:rPr>
          <w:rFonts w:ascii="华文宋体" w:eastAsia="华文宋体" w:hAnsi="华文宋体" w:cs="微软雅黑" w:hint="eastAsia"/>
          <w:sz w:val="24"/>
          <w:szCs w:val="24"/>
        </w:rPr>
        <w:t>态</w:t>
      </w:r>
      <w:r>
        <w:rPr>
          <w:rFonts w:ascii="华文宋体" w:eastAsia="华文宋体" w:hAnsi="华文宋体" w:cs="Meiryo" w:hint="eastAsia"/>
          <w:sz w:val="24"/>
          <w:szCs w:val="24"/>
        </w:rPr>
        <w:t>：</w:t>
      </w:r>
    </w:p>
    <w:p w:rsidR="00C93C70" w:rsidRDefault="00C93C70" w:rsidP="00C93C70">
      <w:pPr>
        <w:pStyle w:val="a3"/>
        <w:spacing w:line="360" w:lineRule="exact"/>
        <w:ind w:left="420" w:firstLineChars="100" w:firstLine="24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2、5台梯</w:t>
      </w:r>
      <w:r>
        <w:rPr>
          <w:rFonts w:ascii="华文宋体" w:eastAsia="华文宋体" w:hAnsi="华文宋体" w:cs="微软雅黑" w:hint="eastAsia"/>
          <w:sz w:val="24"/>
          <w:szCs w:val="24"/>
        </w:rPr>
        <w:t>轿顶</w:t>
      </w:r>
      <w:r>
        <w:rPr>
          <w:rFonts w:ascii="华文宋体" w:eastAsia="华文宋体" w:hAnsi="华文宋体" w:cs="Meiryo" w:hint="eastAsia"/>
          <w:sz w:val="24"/>
          <w:szCs w:val="24"/>
        </w:rPr>
        <w:t>、</w:t>
      </w:r>
      <w:r>
        <w:rPr>
          <w:rFonts w:ascii="华文宋体" w:eastAsia="华文宋体" w:hAnsi="华文宋体" w:cs="微软雅黑" w:hint="eastAsia"/>
          <w:sz w:val="24"/>
          <w:szCs w:val="24"/>
        </w:rPr>
        <w:t>对</w:t>
      </w:r>
      <w:r>
        <w:rPr>
          <w:rFonts w:ascii="华文宋体" w:eastAsia="华文宋体" w:hAnsi="华文宋体" w:cs="Meiryo" w:hint="eastAsia"/>
          <w:sz w:val="24"/>
          <w:szCs w:val="24"/>
        </w:rPr>
        <w:t>重</w:t>
      </w:r>
      <w:r>
        <w:rPr>
          <w:rFonts w:ascii="华文宋体" w:eastAsia="华文宋体" w:hAnsi="华文宋体" w:cs="微软雅黑" w:hint="eastAsia"/>
          <w:sz w:val="24"/>
          <w:szCs w:val="24"/>
        </w:rPr>
        <w:t>护栏</w:t>
      </w:r>
      <w:r>
        <w:rPr>
          <w:rFonts w:ascii="华文宋体" w:eastAsia="华文宋体" w:hAnsi="华文宋体" w:cs="Meiryo" w:hint="eastAsia"/>
          <w:sz w:val="24"/>
          <w:szCs w:val="24"/>
        </w:rPr>
        <w:t>不符合</w:t>
      </w:r>
      <w:r>
        <w:rPr>
          <w:rFonts w:ascii="华文宋体" w:eastAsia="华文宋体" w:hAnsi="华文宋体" w:cs="微软雅黑" w:hint="eastAsia"/>
          <w:sz w:val="24"/>
          <w:szCs w:val="24"/>
        </w:rPr>
        <w:t>标</w:t>
      </w:r>
      <w:r>
        <w:rPr>
          <w:rFonts w:ascii="华文宋体" w:eastAsia="华文宋体" w:hAnsi="华文宋体" w:cs="Meiryo" w:hint="eastAsia"/>
          <w:sz w:val="24"/>
          <w:szCs w:val="24"/>
        </w:rPr>
        <w:t>准，</w:t>
      </w:r>
      <w:r>
        <w:rPr>
          <w:rFonts w:ascii="华文宋体" w:eastAsia="华文宋体" w:hAnsi="华文宋体" w:hint="eastAsia"/>
          <w:sz w:val="24"/>
          <w:szCs w:val="24"/>
        </w:rPr>
        <w:t>易造成</w:t>
      </w:r>
      <w:r>
        <w:rPr>
          <w:rFonts w:ascii="华文宋体" w:eastAsia="华文宋体" w:hAnsi="华文宋体" w:cs="微软雅黑" w:hint="eastAsia"/>
          <w:sz w:val="24"/>
          <w:szCs w:val="24"/>
        </w:rPr>
        <w:t>维</w:t>
      </w:r>
      <w:r>
        <w:rPr>
          <w:rFonts w:ascii="华文宋体" w:eastAsia="华文宋体" w:hAnsi="华文宋体" w:cs="Meiryo" w:hint="eastAsia"/>
          <w:sz w:val="24"/>
          <w:szCs w:val="24"/>
        </w:rPr>
        <w:t>修人</w:t>
      </w:r>
      <w:r>
        <w:rPr>
          <w:rFonts w:ascii="华文宋体" w:eastAsia="华文宋体" w:hAnsi="华文宋体" w:cs="微软雅黑" w:hint="eastAsia"/>
          <w:sz w:val="24"/>
          <w:szCs w:val="24"/>
        </w:rPr>
        <w:t>员</w:t>
      </w:r>
      <w:r>
        <w:rPr>
          <w:rFonts w:ascii="华文宋体" w:eastAsia="华文宋体" w:hAnsi="华文宋体" w:cs="Meiryo" w:hint="eastAsia"/>
          <w:sz w:val="24"/>
          <w:szCs w:val="24"/>
        </w:rPr>
        <w:t>在</w:t>
      </w:r>
      <w:r>
        <w:rPr>
          <w:rFonts w:ascii="华文宋体" w:eastAsia="华文宋体" w:hAnsi="华文宋体" w:cs="微软雅黑" w:hint="eastAsia"/>
          <w:sz w:val="24"/>
          <w:szCs w:val="24"/>
        </w:rPr>
        <w:t>轿顶</w:t>
      </w:r>
      <w:r>
        <w:rPr>
          <w:rFonts w:ascii="华文宋体" w:eastAsia="华文宋体" w:hAnsi="华文宋体" w:cs="Meiryo" w:hint="eastAsia"/>
          <w:sz w:val="24"/>
          <w:szCs w:val="24"/>
        </w:rPr>
        <w:t>及地坑作</w:t>
      </w:r>
      <w:r>
        <w:rPr>
          <w:rFonts w:ascii="华文宋体" w:eastAsia="华文宋体" w:hAnsi="华文宋体" w:cs="微软雅黑" w:hint="eastAsia"/>
          <w:sz w:val="24"/>
          <w:szCs w:val="24"/>
        </w:rPr>
        <w:t>业时</w:t>
      </w:r>
      <w:r>
        <w:rPr>
          <w:rFonts w:ascii="华文宋体" w:eastAsia="华文宋体" w:hAnsi="华文宋体" w:cs="Meiryo" w:hint="eastAsia"/>
          <w:sz w:val="24"/>
          <w:szCs w:val="24"/>
        </w:rPr>
        <w:t>造成</w:t>
      </w:r>
      <w:r>
        <w:rPr>
          <w:rFonts w:ascii="华文宋体" w:eastAsia="华文宋体" w:hAnsi="华文宋体" w:cs="微软雅黑" w:hint="eastAsia"/>
          <w:sz w:val="24"/>
          <w:szCs w:val="24"/>
        </w:rPr>
        <w:t>伤</w:t>
      </w:r>
      <w:r>
        <w:rPr>
          <w:rFonts w:ascii="华文宋体" w:eastAsia="华文宋体" w:hAnsi="华文宋体" w:cs="Meiryo" w:hint="eastAsia"/>
          <w:sz w:val="24"/>
          <w:szCs w:val="24"/>
        </w:rPr>
        <w:t>害：</w:t>
      </w:r>
    </w:p>
    <w:p w:rsidR="00C93C70" w:rsidRDefault="00C93C70" w:rsidP="00C93C70">
      <w:pPr>
        <w:pStyle w:val="a3"/>
        <w:spacing w:line="360" w:lineRule="exact"/>
        <w:ind w:leftChars="314" w:left="899" w:hangingChars="100" w:hanging="24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3、5台梯机房内旋</w:t>
      </w:r>
      <w:r>
        <w:rPr>
          <w:rFonts w:ascii="华文宋体" w:eastAsia="华文宋体" w:hAnsi="华文宋体" w:cs="微软雅黑" w:hint="eastAsia"/>
          <w:sz w:val="24"/>
          <w:szCs w:val="24"/>
        </w:rPr>
        <w:t>转</w:t>
      </w:r>
      <w:r>
        <w:rPr>
          <w:rFonts w:ascii="华文宋体" w:eastAsia="华文宋体" w:hAnsi="华文宋体" w:cs="Meiryo" w:hint="eastAsia"/>
          <w:sz w:val="24"/>
          <w:szCs w:val="24"/>
        </w:rPr>
        <w:t>部件（曳引轮）未</w:t>
      </w:r>
      <w:r>
        <w:rPr>
          <w:rFonts w:ascii="华文宋体" w:eastAsia="华文宋体" w:hAnsi="华文宋体" w:cs="微软雅黑" w:hint="eastAsia"/>
          <w:sz w:val="24"/>
          <w:szCs w:val="24"/>
        </w:rPr>
        <w:t>设</w:t>
      </w:r>
      <w:r>
        <w:rPr>
          <w:rFonts w:ascii="华文宋体" w:eastAsia="华文宋体" w:hAnsi="华文宋体" w:cs="Meiryo" w:hint="eastAsia"/>
          <w:sz w:val="24"/>
          <w:szCs w:val="24"/>
        </w:rPr>
        <w:t>置有效防</w:t>
      </w:r>
      <w:r>
        <w:rPr>
          <w:rFonts w:ascii="华文宋体" w:eastAsia="华文宋体" w:hAnsi="华文宋体" w:cs="微软雅黑" w:hint="eastAsia"/>
          <w:sz w:val="24"/>
          <w:szCs w:val="24"/>
        </w:rPr>
        <w:t>护</w:t>
      </w:r>
      <w:r>
        <w:rPr>
          <w:rFonts w:ascii="华文宋体" w:eastAsia="华文宋体" w:hAnsi="华文宋体" w:cs="Meiryo" w:hint="eastAsia"/>
          <w:sz w:val="24"/>
          <w:szCs w:val="24"/>
        </w:rPr>
        <w:t>措施，</w:t>
      </w:r>
      <w:r>
        <w:rPr>
          <w:rFonts w:ascii="华文宋体" w:eastAsia="华文宋体" w:hAnsi="华文宋体" w:hint="eastAsia"/>
          <w:sz w:val="24"/>
          <w:szCs w:val="24"/>
        </w:rPr>
        <w:t>易造成</w:t>
      </w:r>
      <w:r>
        <w:rPr>
          <w:rFonts w:ascii="华文宋体" w:eastAsia="华文宋体" w:hAnsi="华文宋体" w:cs="微软雅黑" w:hint="eastAsia"/>
          <w:sz w:val="24"/>
          <w:szCs w:val="24"/>
        </w:rPr>
        <w:t>维</w:t>
      </w:r>
      <w:r>
        <w:rPr>
          <w:rFonts w:ascii="华文宋体" w:eastAsia="华文宋体" w:hAnsi="华文宋体" w:cs="Meiryo" w:hint="eastAsia"/>
          <w:sz w:val="24"/>
          <w:szCs w:val="24"/>
        </w:rPr>
        <w:t>修人</w:t>
      </w:r>
      <w:r>
        <w:rPr>
          <w:rFonts w:ascii="华文宋体" w:eastAsia="华文宋体" w:hAnsi="华文宋体" w:cs="微软雅黑" w:hint="eastAsia"/>
          <w:sz w:val="24"/>
          <w:szCs w:val="24"/>
        </w:rPr>
        <w:t>员在机房</w:t>
      </w:r>
      <w:r>
        <w:rPr>
          <w:rFonts w:ascii="华文宋体" w:eastAsia="华文宋体" w:hAnsi="华文宋体" w:cs="Meiryo" w:hint="eastAsia"/>
          <w:sz w:val="24"/>
          <w:szCs w:val="24"/>
        </w:rPr>
        <w:t>作</w:t>
      </w:r>
      <w:r>
        <w:rPr>
          <w:rFonts w:ascii="华文宋体" w:eastAsia="华文宋体" w:hAnsi="华文宋体" w:cs="微软雅黑" w:hint="eastAsia"/>
          <w:sz w:val="24"/>
          <w:szCs w:val="24"/>
        </w:rPr>
        <w:t>业时</w:t>
      </w:r>
      <w:r>
        <w:rPr>
          <w:rFonts w:ascii="华文宋体" w:eastAsia="华文宋体" w:hAnsi="华文宋体" w:cs="Meiryo" w:hint="eastAsia"/>
          <w:sz w:val="24"/>
          <w:szCs w:val="24"/>
        </w:rPr>
        <w:t>造成</w:t>
      </w:r>
      <w:r>
        <w:rPr>
          <w:rFonts w:ascii="华文宋体" w:eastAsia="华文宋体" w:hAnsi="华文宋体" w:cs="微软雅黑" w:hint="eastAsia"/>
          <w:sz w:val="24"/>
          <w:szCs w:val="24"/>
        </w:rPr>
        <w:t>伤</w:t>
      </w:r>
      <w:r>
        <w:rPr>
          <w:rFonts w:ascii="华文宋体" w:eastAsia="华文宋体" w:hAnsi="华文宋体" w:cs="Meiryo" w:hint="eastAsia"/>
          <w:sz w:val="24"/>
          <w:szCs w:val="24"/>
        </w:rPr>
        <w:t>害。</w:t>
      </w:r>
    </w:p>
    <w:p w:rsidR="00C93C70" w:rsidRDefault="00C93C70" w:rsidP="00C93C70">
      <w:pPr>
        <w:pStyle w:val="a3"/>
        <w:spacing w:line="360" w:lineRule="exact"/>
        <w:ind w:left="420" w:firstLineChars="100" w:firstLine="24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4、5台梯应急救援通讯系统达不到现在三方通话要求：</w:t>
      </w:r>
    </w:p>
    <w:p w:rsidR="00C93C70" w:rsidRDefault="00C93C70" w:rsidP="00C93C70">
      <w:pPr>
        <w:pStyle w:val="a3"/>
        <w:spacing w:line="360" w:lineRule="exact"/>
        <w:ind w:left="420" w:firstLineChars="100" w:firstLine="24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5、5台梯</w:t>
      </w:r>
      <w:r>
        <w:rPr>
          <w:rFonts w:ascii="华文宋体" w:eastAsia="华文宋体" w:hAnsi="华文宋体" w:cs="微软雅黑" w:hint="eastAsia"/>
          <w:sz w:val="24"/>
          <w:szCs w:val="24"/>
        </w:rPr>
        <w:t>门</w:t>
      </w:r>
      <w:r>
        <w:rPr>
          <w:rFonts w:ascii="华文宋体" w:eastAsia="华文宋体" w:hAnsi="华文宋体" w:cs="Meiryo" w:hint="eastAsia"/>
          <w:sz w:val="24"/>
          <w:szCs w:val="24"/>
        </w:rPr>
        <w:t>机系</w:t>
      </w:r>
      <w:r>
        <w:rPr>
          <w:rFonts w:ascii="华文宋体" w:eastAsia="华文宋体" w:hAnsi="华文宋体" w:cs="微软雅黑" w:hint="eastAsia"/>
          <w:sz w:val="24"/>
          <w:szCs w:val="24"/>
        </w:rPr>
        <w:t>统</w:t>
      </w:r>
      <w:r>
        <w:rPr>
          <w:rFonts w:ascii="华文宋体" w:eastAsia="华文宋体" w:hAnsi="华文宋体" w:cs="Meiryo" w:hint="eastAsia"/>
          <w:sz w:val="24"/>
          <w:szCs w:val="24"/>
        </w:rPr>
        <w:t>老化</w:t>
      </w:r>
      <w:r>
        <w:rPr>
          <w:rFonts w:ascii="华文宋体" w:eastAsia="华文宋体" w:hAnsi="华文宋体" w:cs="微软雅黑" w:hint="eastAsia"/>
          <w:sz w:val="24"/>
          <w:szCs w:val="24"/>
        </w:rPr>
        <w:t>严</w:t>
      </w:r>
      <w:r>
        <w:rPr>
          <w:rFonts w:ascii="华文宋体" w:eastAsia="华文宋体" w:hAnsi="华文宋体" w:cs="Meiryo" w:hint="eastAsia"/>
          <w:sz w:val="24"/>
          <w:szCs w:val="24"/>
        </w:rPr>
        <w:t>重，机械部位磨</w:t>
      </w:r>
      <w:r>
        <w:rPr>
          <w:rFonts w:ascii="华文宋体" w:eastAsia="华文宋体" w:hAnsi="华文宋体" w:cs="微软雅黑" w:hint="eastAsia"/>
          <w:sz w:val="24"/>
          <w:szCs w:val="24"/>
        </w:rPr>
        <w:t>损</w:t>
      </w:r>
      <w:r>
        <w:rPr>
          <w:rFonts w:ascii="华文宋体" w:eastAsia="华文宋体" w:hAnsi="华文宋体" w:cs="Meiryo" w:hint="eastAsia"/>
          <w:sz w:val="24"/>
          <w:szCs w:val="24"/>
        </w:rPr>
        <w:t>已到</w:t>
      </w:r>
      <w:r>
        <w:rPr>
          <w:rFonts w:ascii="华文宋体" w:eastAsia="华文宋体" w:hAnsi="华文宋体" w:cs="微软雅黑" w:hint="eastAsia"/>
          <w:sz w:val="24"/>
          <w:szCs w:val="24"/>
        </w:rPr>
        <w:t>临</w:t>
      </w:r>
      <w:r>
        <w:rPr>
          <w:rFonts w:ascii="华文宋体" w:eastAsia="华文宋体" w:hAnsi="华文宋体" w:cs="Meiryo" w:hint="eastAsia"/>
          <w:sz w:val="24"/>
          <w:szCs w:val="24"/>
        </w:rPr>
        <w:t>界状</w:t>
      </w:r>
      <w:r>
        <w:rPr>
          <w:rFonts w:ascii="华文宋体" w:eastAsia="华文宋体" w:hAnsi="华文宋体" w:cs="微软雅黑" w:hint="eastAsia"/>
          <w:sz w:val="24"/>
          <w:szCs w:val="24"/>
        </w:rPr>
        <w:t>态</w:t>
      </w:r>
      <w:r>
        <w:rPr>
          <w:rFonts w:ascii="华文宋体" w:eastAsia="华文宋体" w:hAnsi="华文宋体" w:cs="Meiryo" w:hint="eastAsia"/>
          <w:sz w:val="24"/>
          <w:szCs w:val="24"/>
        </w:rPr>
        <w:t>，容易引起开关</w:t>
      </w:r>
      <w:r>
        <w:rPr>
          <w:rFonts w:ascii="华文宋体" w:eastAsia="华文宋体" w:hAnsi="华文宋体" w:cs="微软雅黑" w:hint="eastAsia"/>
          <w:sz w:val="24"/>
          <w:szCs w:val="24"/>
        </w:rPr>
        <w:t>门</w:t>
      </w:r>
      <w:r>
        <w:rPr>
          <w:rFonts w:ascii="华文宋体" w:eastAsia="华文宋体" w:hAnsi="华文宋体" w:cs="Meiryo" w:hint="eastAsia"/>
          <w:sz w:val="24"/>
          <w:szCs w:val="24"/>
        </w:rPr>
        <w:t>故障、开关</w:t>
      </w:r>
      <w:r>
        <w:rPr>
          <w:rFonts w:ascii="华文宋体" w:eastAsia="华文宋体" w:hAnsi="华文宋体" w:cs="微软雅黑" w:hint="eastAsia"/>
          <w:sz w:val="24"/>
          <w:szCs w:val="24"/>
        </w:rPr>
        <w:t>门</w:t>
      </w:r>
      <w:r>
        <w:rPr>
          <w:rFonts w:ascii="华文宋体" w:eastAsia="华文宋体" w:hAnsi="华文宋体" w:cs="Meiryo" w:hint="eastAsia"/>
          <w:sz w:val="24"/>
          <w:szCs w:val="24"/>
        </w:rPr>
        <w:t>噪音超</w:t>
      </w:r>
      <w:r>
        <w:rPr>
          <w:rFonts w:ascii="华文宋体" w:eastAsia="华文宋体" w:hAnsi="华文宋体" w:cs="微软雅黑" w:hint="eastAsia"/>
          <w:sz w:val="24"/>
          <w:szCs w:val="24"/>
        </w:rPr>
        <w:t>标</w:t>
      </w:r>
      <w:r>
        <w:rPr>
          <w:rFonts w:ascii="华文宋体" w:eastAsia="华文宋体" w:hAnsi="华文宋体" w:cs="Meiryo" w:hint="eastAsia"/>
          <w:sz w:val="24"/>
          <w:szCs w:val="24"/>
        </w:rPr>
        <w:t>等情况</w:t>
      </w:r>
      <w:r>
        <w:rPr>
          <w:rFonts w:ascii="华文宋体" w:eastAsia="华文宋体" w:hAnsi="华文宋体" w:hint="eastAsia"/>
          <w:sz w:val="24"/>
          <w:szCs w:val="24"/>
        </w:rPr>
        <w:t>:</w:t>
      </w:r>
    </w:p>
    <w:p w:rsidR="00C93C70" w:rsidRDefault="00C93C70" w:rsidP="00C93C70">
      <w:pPr>
        <w:pStyle w:val="a3"/>
        <w:numPr>
          <w:ilvl w:val="0"/>
          <w:numId w:val="6"/>
        </w:numPr>
        <w:spacing w:line="360" w:lineRule="exact"/>
        <w:ind w:firstLineChars="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A栋3台电梯无群控功能，能源及运行效率大大浪费。</w:t>
      </w:r>
    </w:p>
    <w:p w:rsidR="00C93C70" w:rsidRDefault="00C93C70" w:rsidP="00C93C70">
      <w:pPr>
        <w:pStyle w:val="a3"/>
        <w:spacing w:line="360" w:lineRule="exact"/>
        <w:ind w:left="1276" w:firstLineChars="0" w:firstLine="0"/>
        <w:jc w:val="left"/>
        <w:rPr>
          <w:rFonts w:ascii="华文宋体" w:eastAsia="华文宋体" w:hAnsi="华文宋体" w:hint="eastAsia"/>
          <w:sz w:val="24"/>
          <w:szCs w:val="24"/>
        </w:rPr>
      </w:pPr>
    </w:p>
    <w:p w:rsidR="00C93C70" w:rsidRDefault="00C93C70" w:rsidP="00C93C70">
      <w:pPr>
        <w:pStyle w:val="a3"/>
        <w:numPr>
          <w:ilvl w:val="0"/>
          <w:numId w:val="1"/>
        </w:numPr>
        <w:spacing w:line="360" w:lineRule="exact"/>
        <w:ind w:firstLineChars="0"/>
        <w:jc w:val="left"/>
        <w:rPr>
          <w:rFonts w:ascii="华文宋体" w:eastAsia="华文宋体" w:hAnsi="华文宋体" w:hint="eastAsia"/>
          <w:b/>
          <w:sz w:val="24"/>
          <w:szCs w:val="24"/>
        </w:rPr>
      </w:pPr>
      <w:r>
        <w:rPr>
          <w:rFonts w:ascii="华文宋体" w:eastAsia="华文宋体" w:hAnsi="华文宋体" w:cs="微软雅黑" w:hint="eastAsia"/>
          <w:b/>
          <w:sz w:val="24"/>
          <w:szCs w:val="24"/>
        </w:rPr>
        <w:t>评</w:t>
      </w:r>
      <w:r>
        <w:rPr>
          <w:rFonts w:ascii="华文宋体" w:eastAsia="华文宋体" w:hAnsi="华文宋体" w:cs="Meiryo" w:hint="eastAsia"/>
          <w:b/>
          <w:sz w:val="24"/>
          <w:szCs w:val="24"/>
        </w:rPr>
        <w:t>估</w:t>
      </w:r>
      <w:r>
        <w:rPr>
          <w:rFonts w:ascii="华文宋体" w:eastAsia="华文宋体" w:hAnsi="华文宋体" w:cs="微软雅黑" w:hint="eastAsia"/>
          <w:b/>
          <w:sz w:val="24"/>
          <w:szCs w:val="24"/>
        </w:rPr>
        <w:t>鉴</w:t>
      </w:r>
      <w:r>
        <w:rPr>
          <w:rFonts w:ascii="华文宋体" w:eastAsia="华文宋体" w:hAnsi="华文宋体" w:cs="Meiryo" w:hint="eastAsia"/>
          <w:b/>
          <w:sz w:val="24"/>
          <w:szCs w:val="24"/>
        </w:rPr>
        <w:t>定意</w:t>
      </w:r>
      <w:r>
        <w:rPr>
          <w:rFonts w:ascii="华文宋体" w:eastAsia="华文宋体" w:hAnsi="华文宋体" w:cs="微软雅黑" w:hint="eastAsia"/>
          <w:b/>
          <w:sz w:val="24"/>
          <w:szCs w:val="24"/>
        </w:rPr>
        <w:t>见</w:t>
      </w:r>
    </w:p>
    <w:p w:rsidR="00C93C70" w:rsidRDefault="00C93C70" w:rsidP="00C93C70">
      <w:pPr>
        <w:pStyle w:val="a3"/>
        <w:spacing w:line="360" w:lineRule="exact"/>
        <w:ind w:left="420" w:firstLine="48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lastRenderedPageBreak/>
        <w:t>根据</w:t>
      </w:r>
      <w:r>
        <w:rPr>
          <w:rFonts w:ascii="华文宋体" w:eastAsia="华文宋体" w:hAnsi="华文宋体" w:cs="微软雅黑" w:hint="eastAsia"/>
          <w:sz w:val="24"/>
          <w:szCs w:val="24"/>
        </w:rPr>
        <w:t>现场</w:t>
      </w:r>
      <w:r>
        <w:rPr>
          <w:rFonts w:ascii="华文宋体" w:eastAsia="华文宋体" w:hAnsi="华文宋体" w:cs="Meiryo" w:hint="eastAsia"/>
          <w:sz w:val="24"/>
          <w:szCs w:val="24"/>
        </w:rPr>
        <w:t>情况，我司</w:t>
      </w:r>
      <w:r>
        <w:rPr>
          <w:rFonts w:ascii="华文宋体" w:eastAsia="华文宋体" w:hAnsi="华文宋体" w:cs="微软雅黑" w:hint="eastAsia"/>
          <w:sz w:val="24"/>
          <w:szCs w:val="24"/>
        </w:rPr>
        <w:t>质检</w:t>
      </w:r>
      <w:r>
        <w:rPr>
          <w:rFonts w:ascii="华文宋体" w:eastAsia="华文宋体" w:hAnsi="华文宋体" w:cs="Meiryo" w:hint="eastAsia"/>
          <w:sz w:val="24"/>
          <w:szCs w:val="24"/>
        </w:rPr>
        <w:t>部、工程部、技</w:t>
      </w:r>
      <w:r>
        <w:rPr>
          <w:rFonts w:ascii="华文宋体" w:eastAsia="华文宋体" w:hAnsi="华文宋体" w:cs="微软雅黑" w:hint="eastAsia"/>
          <w:sz w:val="24"/>
          <w:szCs w:val="24"/>
        </w:rPr>
        <w:t>术</w:t>
      </w:r>
      <w:r>
        <w:rPr>
          <w:rFonts w:ascii="华文宋体" w:eastAsia="华文宋体" w:hAnsi="华文宋体" w:cs="Meiryo" w:hint="eastAsia"/>
          <w:sz w:val="24"/>
          <w:szCs w:val="24"/>
        </w:rPr>
        <w:t>科人</w:t>
      </w:r>
      <w:r>
        <w:rPr>
          <w:rFonts w:ascii="华文宋体" w:eastAsia="华文宋体" w:hAnsi="华文宋体" w:cs="微软雅黑" w:hint="eastAsia"/>
          <w:sz w:val="24"/>
          <w:szCs w:val="24"/>
        </w:rPr>
        <w:t>员</w:t>
      </w:r>
      <w:r>
        <w:rPr>
          <w:rFonts w:ascii="华文宋体" w:eastAsia="华文宋体" w:hAnsi="华文宋体" w:cs="Meiryo" w:hint="eastAsia"/>
          <w:sz w:val="24"/>
          <w:szCs w:val="24"/>
        </w:rPr>
        <w:t>提出以下建</w:t>
      </w:r>
      <w:r>
        <w:rPr>
          <w:rFonts w:ascii="华文宋体" w:eastAsia="华文宋体" w:hAnsi="华文宋体" w:cs="微软雅黑" w:hint="eastAsia"/>
          <w:sz w:val="24"/>
          <w:szCs w:val="24"/>
        </w:rPr>
        <w:t>议</w:t>
      </w:r>
      <w:r>
        <w:rPr>
          <w:rFonts w:ascii="华文宋体" w:eastAsia="华文宋体" w:hAnsi="华文宋体" w:cs="Meiryo" w:hint="eastAsia"/>
          <w:sz w:val="24"/>
          <w:szCs w:val="24"/>
        </w:rPr>
        <w:t>：</w:t>
      </w:r>
    </w:p>
    <w:p w:rsidR="00C93C70" w:rsidRDefault="00C93C70" w:rsidP="00C93C70">
      <w:pPr>
        <w:pStyle w:val="a3"/>
        <w:numPr>
          <w:ilvl w:val="1"/>
          <w:numId w:val="1"/>
        </w:numPr>
        <w:spacing w:line="360" w:lineRule="exact"/>
        <w:ind w:firstLineChars="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根据目前</w:t>
      </w:r>
      <w:r>
        <w:rPr>
          <w:rFonts w:ascii="华文宋体" w:eastAsia="华文宋体" w:hAnsi="华文宋体" w:cs="微软雅黑" w:hint="eastAsia"/>
          <w:sz w:val="24"/>
          <w:szCs w:val="24"/>
        </w:rPr>
        <w:t>电</w:t>
      </w:r>
      <w:r>
        <w:rPr>
          <w:rFonts w:ascii="华文宋体" w:eastAsia="华文宋体" w:hAnsi="华文宋体" w:cs="Meiryo" w:hint="eastAsia"/>
          <w:sz w:val="24"/>
          <w:szCs w:val="24"/>
        </w:rPr>
        <w:t>梯状况分析，大厦内人</w:t>
      </w:r>
      <w:r>
        <w:rPr>
          <w:rFonts w:ascii="华文宋体" w:eastAsia="华文宋体" w:hAnsi="华文宋体" w:cs="微软雅黑" w:hint="eastAsia"/>
          <w:sz w:val="24"/>
          <w:szCs w:val="24"/>
        </w:rPr>
        <w:t>员</w:t>
      </w:r>
      <w:r>
        <w:rPr>
          <w:rFonts w:ascii="华文宋体" w:eastAsia="华文宋体" w:hAnsi="华文宋体" w:cs="Meiryo" w:hint="eastAsia"/>
          <w:sz w:val="24"/>
          <w:szCs w:val="24"/>
        </w:rPr>
        <w:t>密集从提高</w:t>
      </w:r>
      <w:r>
        <w:rPr>
          <w:rFonts w:ascii="华文宋体" w:eastAsia="华文宋体" w:hAnsi="华文宋体" w:cs="微软雅黑" w:hint="eastAsia"/>
          <w:sz w:val="24"/>
          <w:szCs w:val="24"/>
        </w:rPr>
        <w:t>电</w:t>
      </w:r>
      <w:r>
        <w:rPr>
          <w:rFonts w:ascii="华文宋体" w:eastAsia="华文宋体" w:hAnsi="华文宋体" w:cs="Meiryo" w:hint="eastAsia"/>
          <w:sz w:val="24"/>
          <w:szCs w:val="24"/>
        </w:rPr>
        <w:t>梯安全可靠性、改善</w:t>
      </w:r>
      <w:r>
        <w:rPr>
          <w:rFonts w:ascii="华文宋体" w:eastAsia="华文宋体" w:hAnsi="华文宋体" w:cs="微软雅黑" w:hint="eastAsia"/>
          <w:sz w:val="24"/>
          <w:szCs w:val="24"/>
        </w:rPr>
        <w:t>电</w:t>
      </w:r>
      <w:r>
        <w:rPr>
          <w:rFonts w:ascii="华文宋体" w:eastAsia="华文宋体" w:hAnsi="华文宋体" w:cs="Meiryo" w:hint="eastAsia"/>
          <w:sz w:val="24"/>
          <w:szCs w:val="24"/>
        </w:rPr>
        <w:t>梯运行效率，确保乘客安全、舒适等角度考</w:t>
      </w:r>
      <w:r>
        <w:rPr>
          <w:rFonts w:ascii="华文宋体" w:eastAsia="华文宋体" w:hAnsi="华文宋体" w:cs="微软雅黑" w:hint="eastAsia"/>
          <w:sz w:val="24"/>
          <w:szCs w:val="24"/>
        </w:rPr>
        <w:t>虑</w:t>
      </w:r>
      <w:r>
        <w:rPr>
          <w:rFonts w:ascii="华文宋体" w:eastAsia="华文宋体" w:hAnsi="华文宋体" w:cs="Meiryo" w:hint="eastAsia"/>
          <w:sz w:val="24"/>
          <w:szCs w:val="24"/>
        </w:rPr>
        <w:t>，建议</w:t>
      </w:r>
      <w:r>
        <w:rPr>
          <w:rFonts w:ascii="华文宋体" w:eastAsia="华文宋体" w:hAnsi="华文宋体" w:cs="微软雅黑" w:hint="eastAsia"/>
          <w:sz w:val="24"/>
          <w:szCs w:val="24"/>
        </w:rPr>
        <w:t>对</w:t>
      </w:r>
      <w:r>
        <w:rPr>
          <w:rFonts w:ascii="华文宋体" w:eastAsia="华文宋体" w:hAnsi="华文宋体" w:cs="Meiryo" w:hint="eastAsia"/>
          <w:sz w:val="24"/>
          <w:szCs w:val="24"/>
        </w:rPr>
        <w:t>已</w:t>
      </w:r>
      <w:r>
        <w:rPr>
          <w:rFonts w:ascii="华文宋体" w:eastAsia="华文宋体" w:hAnsi="华文宋体" w:cs="微软雅黑" w:hint="eastAsia"/>
          <w:sz w:val="24"/>
          <w:szCs w:val="24"/>
        </w:rPr>
        <w:t>经</w:t>
      </w:r>
      <w:r>
        <w:rPr>
          <w:rFonts w:ascii="华文宋体" w:eastAsia="华文宋体" w:hAnsi="华文宋体" w:cs="Meiryo" w:hint="eastAsia"/>
          <w:sz w:val="24"/>
          <w:szCs w:val="24"/>
        </w:rPr>
        <w:t>老化磨</w:t>
      </w:r>
      <w:r>
        <w:rPr>
          <w:rFonts w:ascii="华文宋体" w:eastAsia="华文宋体" w:hAnsi="华文宋体" w:cs="微软雅黑" w:hint="eastAsia"/>
          <w:sz w:val="24"/>
          <w:szCs w:val="24"/>
        </w:rPr>
        <w:t>损严</w:t>
      </w:r>
      <w:r>
        <w:rPr>
          <w:rFonts w:ascii="华文宋体" w:eastAsia="华文宋体" w:hAnsi="华文宋体" w:cs="Meiryo" w:hint="eastAsia"/>
          <w:sz w:val="24"/>
          <w:szCs w:val="24"/>
        </w:rPr>
        <w:t>重的部件</w:t>
      </w:r>
      <w:r>
        <w:rPr>
          <w:rFonts w:ascii="华文宋体" w:eastAsia="华文宋体" w:hAnsi="华文宋体" w:cs="微软雅黑" w:hint="eastAsia"/>
          <w:sz w:val="24"/>
          <w:szCs w:val="24"/>
        </w:rPr>
        <w:t>进</w:t>
      </w:r>
      <w:r>
        <w:rPr>
          <w:rFonts w:ascii="华文宋体" w:eastAsia="华文宋体" w:hAnsi="华文宋体" w:cs="Meiryo" w:hint="eastAsia"/>
          <w:sz w:val="24"/>
          <w:szCs w:val="24"/>
        </w:rPr>
        <w:t>行更</w:t>
      </w:r>
      <w:r>
        <w:rPr>
          <w:rFonts w:ascii="华文宋体" w:eastAsia="华文宋体" w:hAnsi="华文宋体" w:cs="微软雅黑" w:hint="eastAsia"/>
          <w:sz w:val="24"/>
          <w:szCs w:val="24"/>
        </w:rPr>
        <w:t>换（如钢丝绳、油杯、</w:t>
      </w:r>
      <w:r>
        <w:rPr>
          <w:rFonts w:ascii="华文宋体" w:eastAsia="华文宋体" w:hAnsi="华文宋体" w:hint="eastAsia"/>
          <w:sz w:val="24"/>
          <w:szCs w:val="24"/>
        </w:rPr>
        <w:t>舒衬等</w:t>
      </w:r>
      <w:r>
        <w:rPr>
          <w:rFonts w:ascii="华文宋体" w:eastAsia="华文宋体" w:hAnsi="华文宋体" w:cs="Meiryo" w:hint="eastAsia"/>
          <w:sz w:val="24"/>
          <w:szCs w:val="24"/>
        </w:rPr>
        <w:t>，缓冲器距离超标切短钢丝绳来解决，更换称重装置，群控装置损坏以修为主来处理，以切</w:t>
      </w:r>
      <w:r>
        <w:rPr>
          <w:rFonts w:ascii="华文宋体" w:eastAsia="华文宋体" w:hAnsi="华文宋体" w:cs="微软雅黑" w:hint="eastAsia"/>
          <w:sz w:val="24"/>
          <w:szCs w:val="24"/>
        </w:rPr>
        <w:t>实</w:t>
      </w:r>
      <w:r>
        <w:rPr>
          <w:rFonts w:ascii="华文宋体" w:eastAsia="华文宋体" w:hAnsi="华文宋体" w:hint="eastAsia"/>
          <w:sz w:val="24"/>
          <w:szCs w:val="24"/>
        </w:rPr>
        <w:t>提高</w:t>
      </w:r>
      <w:r>
        <w:rPr>
          <w:rFonts w:ascii="华文宋体" w:eastAsia="华文宋体" w:hAnsi="华文宋体" w:cs="微软雅黑" w:hint="eastAsia"/>
          <w:sz w:val="24"/>
          <w:szCs w:val="24"/>
        </w:rPr>
        <w:t>电</w:t>
      </w:r>
      <w:r>
        <w:rPr>
          <w:rFonts w:ascii="华文宋体" w:eastAsia="华文宋体" w:hAnsi="华文宋体" w:cs="Meiryo" w:hint="eastAsia"/>
          <w:sz w:val="24"/>
          <w:szCs w:val="24"/>
        </w:rPr>
        <w:t>梯运行的可靠性、保</w:t>
      </w:r>
      <w:r>
        <w:rPr>
          <w:rFonts w:ascii="华文宋体" w:eastAsia="华文宋体" w:hAnsi="华文宋体" w:cs="微软雅黑" w:hint="eastAsia"/>
          <w:sz w:val="24"/>
          <w:szCs w:val="24"/>
        </w:rPr>
        <w:t>证</w:t>
      </w:r>
      <w:r>
        <w:rPr>
          <w:rFonts w:ascii="华文宋体" w:eastAsia="华文宋体" w:hAnsi="华文宋体" w:cs="Meiryo" w:hint="eastAsia"/>
          <w:sz w:val="24"/>
          <w:szCs w:val="24"/>
        </w:rPr>
        <w:t>大厦内</w:t>
      </w:r>
      <w:r>
        <w:rPr>
          <w:rFonts w:ascii="华文宋体" w:eastAsia="华文宋体" w:hAnsi="华文宋体" w:cs="微软雅黑" w:hint="eastAsia"/>
          <w:sz w:val="24"/>
          <w:szCs w:val="24"/>
        </w:rPr>
        <w:t>电</w:t>
      </w:r>
      <w:r>
        <w:rPr>
          <w:rFonts w:ascii="华文宋体" w:eastAsia="华文宋体" w:hAnsi="华文宋体" w:cs="Meiryo" w:hint="eastAsia"/>
          <w:sz w:val="24"/>
          <w:szCs w:val="24"/>
        </w:rPr>
        <w:t>梯安全运行，完全</w:t>
      </w:r>
      <w:r>
        <w:rPr>
          <w:rFonts w:ascii="华文宋体" w:eastAsia="华文宋体" w:hAnsi="华文宋体" w:cs="微软雅黑" w:hint="eastAsia"/>
          <w:sz w:val="24"/>
          <w:szCs w:val="24"/>
        </w:rPr>
        <w:t>满</w:t>
      </w:r>
      <w:r>
        <w:rPr>
          <w:rFonts w:ascii="华文宋体" w:eastAsia="华文宋体" w:hAnsi="华文宋体" w:cs="Meiryo" w:hint="eastAsia"/>
          <w:sz w:val="24"/>
          <w:szCs w:val="24"/>
        </w:rPr>
        <w:t>足</w:t>
      </w:r>
      <w:r>
        <w:rPr>
          <w:rFonts w:ascii="华文宋体" w:eastAsia="华文宋体" w:hAnsi="华文宋体" w:hint="eastAsia"/>
          <w:sz w:val="24"/>
          <w:szCs w:val="24"/>
        </w:rPr>
        <w:t>GB7588-2003《</w:t>
      </w:r>
      <w:r>
        <w:rPr>
          <w:rFonts w:ascii="华文宋体" w:eastAsia="华文宋体" w:hAnsi="华文宋体" w:cs="微软雅黑" w:hint="eastAsia"/>
          <w:sz w:val="24"/>
          <w:szCs w:val="24"/>
        </w:rPr>
        <w:t>电</w:t>
      </w:r>
      <w:r>
        <w:rPr>
          <w:rFonts w:ascii="华文宋体" w:eastAsia="华文宋体" w:hAnsi="华文宋体" w:cs="Meiryo" w:hint="eastAsia"/>
          <w:sz w:val="24"/>
          <w:szCs w:val="24"/>
        </w:rPr>
        <w:t>梯制造与安装安全</w:t>
      </w:r>
      <w:r>
        <w:rPr>
          <w:rFonts w:ascii="华文宋体" w:eastAsia="华文宋体" w:hAnsi="华文宋体" w:cs="微软雅黑" w:hint="eastAsia"/>
          <w:sz w:val="24"/>
          <w:szCs w:val="24"/>
        </w:rPr>
        <w:t>规</w:t>
      </w:r>
      <w:r>
        <w:rPr>
          <w:rFonts w:ascii="华文宋体" w:eastAsia="华文宋体" w:hAnsi="华文宋体" w:cs="Meiryo" w:hint="eastAsia"/>
          <w:sz w:val="24"/>
          <w:szCs w:val="24"/>
        </w:rPr>
        <w:t>范</w:t>
      </w:r>
      <w:r>
        <w:rPr>
          <w:rFonts w:ascii="华文宋体" w:eastAsia="华文宋体" w:hAnsi="华文宋体" w:hint="eastAsia"/>
          <w:sz w:val="24"/>
          <w:szCs w:val="24"/>
        </w:rPr>
        <w:t>》</w:t>
      </w:r>
      <w:r>
        <w:rPr>
          <w:rFonts w:ascii="华文宋体" w:eastAsia="华文宋体" w:hAnsi="华文宋体" w:cs="微软雅黑" w:hint="eastAsia"/>
          <w:sz w:val="24"/>
          <w:szCs w:val="24"/>
        </w:rPr>
        <w:t>现</w:t>
      </w:r>
      <w:r>
        <w:rPr>
          <w:rFonts w:ascii="华文宋体" w:eastAsia="华文宋体" w:hAnsi="华文宋体" w:cs="Meiryo" w:hint="eastAsia"/>
          <w:sz w:val="24"/>
          <w:szCs w:val="24"/>
        </w:rPr>
        <w:t>行</w:t>
      </w:r>
      <w:r>
        <w:rPr>
          <w:rFonts w:ascii="华文宋体" w:eastAsia="华文宋体" w:hAnsi="华文宋体" w:cs="微软雅黑" w:hint="eastAsia"/>
          <w:sz w:val="24"/>
          <w:szCs w:val="24"/>
        </w:rPr>
        <w:t>标</w:t>
      </w:r>
      <w:r>
        <w:rPr>
          <w:rFonts w:ascii="华文宋体" w:eastAsia="华文宋体" w:hAnsi="华文宋体" w:cs="Meiryo" w:hint="eastAsia"/>
          <w:sz w:val="24"/>
          <w:szCs w:val="24"/>
        </w:rPr>
        <w:t>准要求；</w:t>
      </w:r>
    </w:p>
    <w:p w:rsidR="00C93C70" w:rsidRDefault="00C93C70" w:rsidP="00C93C70">
      <w:pPr>
        <w:pStyle w:val="a3"/>
        <w:numPr>
          <w:ilvl w:val="1"/>
          <w:numId w:val="1"/>
        </w:numPr>
        <w:spacing w:line="360" w:lineRule="exact"/>
        <w:ind w:firstLineChars="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在修理过程中</w:t>
      </w:r>
      <w:r>
        <w:rPr>
          <w:rFonts w:ascii="华文宋体" w:eastAsia="华文宋体" w:hAnsi="华文宋体" w:cs="Meiryo" w:hint="eastAsia"/>
          <w:sz w:val="24"/>
          <w:szCs w:val="24"/>
        </w:rPr>
        <w:t>将</w:t>
      </w:r>
      <w:r>
        <w:rPr>
          <w:rFonts w:ascii="华文宋体" w:eastAsia="华文宋体" w:hAnsi="华文宋体" w:cs="微软雅黑" w:hint="eastAsia"/>
          <w:sz w:val="24"/>
          <w:szCs w:val="24"/>
        </w:rPr>
        <w:t>对电</w:t>
      </w:r>
      <w:r>
        <w:rPr>
          <w:rFonts w:ascii="华文宋体" w:eastAsia="华文宋体" w:hAnsi="华文宋体" w:cs="Meiryo" w:hint="eastAsia"/>
          <w:sz w:val="24"/>
          <w:szCs w:val="24"/>
        </w:rPr>
        <w:t>梯加强保养，</w:t>
      </w:r>
      <w:r>
        <w:rPr>
          <w:rFonts w:ascii="华文宋体" w:eastAsia="华文宋体" w:hAnsi="华文宋体" w:cs="微软雅黑" w:hint="eastAsia"/>
          <w:sz w:val="24"/>
          <w:szCs w:val="24"/>
        </w:rPr>
        <w:t>针对电</w:t>
      </w:r>
      <w:r>
        <w:rPr>
          <w:rFonts w:ascii="华文宋体" w:eastAsia="华文宋体" w:hAnsi="华文宋体" w:cs="Meiryo" w:hint="eastAsia"/>
          <w:sz w:val="24"/>
          <w:szCs w:val="24"/>
        </w:rPr>
        <w:t>梯故障和安全</w:t>
      </w:r>
      <w:r>
        <w:rPr>
          <w:rFonts w:ascii="华文宋体" w:eastAsia="华文宋体" w:hAnsi="华文宋体" w:cs="微软雅黑" w:hint="eastAsia"/>
          <w:sz w:val="24"/>
          <w:szCs w:val="24"/>
        </w:rPr>
        <w:t>隐</w:t>
      </w:r>
      <w:r>
        <w:rPr>
          <w:rFonts w:ascii="华文宋体" w:eastAsia="华文宋体" w:hAnsi="华文宋体" w:cs="Meiryo" w:hint="eastAsia"/>
          <w:sz w:val="24"/>
          <w:szCs w:val="24"/>
        </w:rPr>
        <w:t>患做好相</w:t>
      </w:r>
      <w:r>
        <w:rPr>
          <w:rFonts w:ascii="华文宋体" w:eastAsia="华文宋体" w:hAnsi="华文宋体" w:cs="微软雅黑" w:hint="eastAsia"/>
          <w:sz w:val="24"/>
          <w:szCs w:val="24"/>
        </w:rPr>
        <w:t>应</w:t>
      </w:r>
      <w:r>
        <w:rPr>
          <w:rFonts w:ascii="华文宋体" w:eastAsia="华文宋体" w:hAnsi="华文宋体" w:cs="Meiryo" w:hint="eastAsia"/>
          <w:sz w:val="24"/>
          <w:szCs w:val="24"/>
        </w:rPr>
        <w:t>的</w:t>
      </w:r>
      <w:r>
        <w:rPr>
          <w:rFonts w:ascii="华文宋体" w:eastAsia="华文宋体" w:hAnsi="华文宋体" w:cs="微软雅黑" w:hint="eastAsia"/>
          <w:sz w:val="24"/>
          <w:szCs w:val="24"/>
        </w:rPr>
        <w:t>检查</w:t>
      </w:r>
      <w:r>
        <w:rPr>
          <w:rFonts w:ascii="华文宋体" w:eastAsia="华文宋体" w:hAnsi="华文宋体" w:cs="Meiryo" w:hint="eastAsia"/>
          <w:sz w:val="24"/>
          <w:szCs w:val="24"/>
        </w:rPr>
        <w:t>和</w:t>
      </w:r>
      <w:r>
        <w:rPr>
          <w:rFonts w:ascii="华文宋体" w:eastAsia="华文宋体" w:hAnsi="华文宋体" w:cs="微软雅黑" w:hint="eastAsia"/>
          <w:sz w:val="24"/>
          <w:szCs w:val="24"/>
        </w:rPr>
        <w:t>维护</w:t>
      </w:r>
      <w:r>
        <w:rPr>
          <w:rFonts w:ascii="华文宋体" w:eastAsia="华文宋体" w:hAnsi="华文宋体" w:cs="Meiryo" w:hint="eastAsia"/>
          <w:sz w:val="24"/>
          <w:szCs w:val="24"/>
        </w:rPr>
        <w:t>，保</w:t>
      </w:r>
      <w:r>
        <w:rPr>
          <w:rFonts w:ascii="华文宋体" w:eastAsia="华文宋体" w:hAnsi="华文宋体" w:cs="微软雅黑" w:hint="eastAsia"/>
          <w:sz w:val="24"/>
          <w:szCs w:val="24"/>
        </w:rPr>
        <w:t>证电</w:t>
      </w:r>
      <w:r>
        <w:rPr>
          <w:rFonts w:ascii="华文宋体" w:eastAsia="华文宋体" w:hAnsi="华文宋体" w:cs="Meiryo" w:hint="eastAsia"/>
          <w:sz w:val="24"/>
          <w:szCs w:val="24"/>
        </w:rPr>
        <w:t>梯正常安全运行。</w:t>
      </w:r>
    </w:p>
    <w:p w:rsidR="00C93C70" w:rsidRDefault="00C93C70" w:rsidP="00C93C70">
      <w:pPr>
        <w:spacing w:line="360" w:lineRule="exact"/>
        <w:jc w:val="left"/>
        <w:rPr>
          <w:rFonts w:ascii="华文宋体" w:eastAsia="华文宋体" w:hAnsi="华文宋体" w:hint="eastAsia"/>
          <w:sz w:val="24"/>
          <w:szCs w:val="24"/>
        </w:rPr>
      </w:pPr>
    </w:p>
    <w:p w:rsidR="00C93C70" w:rsidRDefault="00C93C70" w:rsidP="00C93C70">
      <w:pPr>
        <w:spacing w:line="360" w:lineRule="exact"/>
        <w:ind w:firstLineChars="700" w:firstLine="2102"/>
        <w:jc w:val="left"/>
        <w:rPr>
          <w:rFonts w:ascii="华文宋体" w:eastAsia="华文宋体" w:hAnsi="华文宋体" w:hint="eastAsia"/>
          <w:b/>
          <w:bCs/>
          <w:sz w:val="28"/>
          <w:szCs w:val="28"/>
        </w:rPr>
      </w:pPr>
      <w:r>
        <w:rPr>
          <w:rFonts w:ascii="华文宋体" w:eastAsia="华文宋体" w:hAnsi="华文宋体" w:hint="eastAsia"/>
          <w:b/>
          <w:bCs/>
          <w:sz w:val="30"/>
          <w:szCs w:val="30"/>
        </w:rPr>
        <w:t>注</w:t>
      </w:r>
      <w:r>
        <w:rPr>
          <w:rFonts w:ascii="华文宋体" w:eastAsia="华文宋体" w:hAnsi="华文宋体" w:hint="eastAsia"/>
          <w:b/>
          <w:bCs/>
          <w:sz w:val="28"/>
          <w:szCs w:val="28"/>
        </w:rPr>
        <w:t>：具体修理项目见（附件一）我司电梯维修调试单</w:t>
      </w:r>
    </w:p>
    <w:p w:rsidR="00C93C70" w:rsidRDefault="00C93C70" w:rsidP="00C93C70">
      <w:pPr>
        <w:pStyle w:val="a3"/>
        <w:spacing w:line="360" w:lineRule="exact"/>
        <w:ind w:left="4080" w:hangingChars="1700" w:hanging="4080"/>
        <w:jc w:val="left"/>
        <w:rPr>
          <w:rFonts w:ascii="华文宋体" w:eastAsia="华文宋体" w:hAnsi="华文宋体" w:hint="eastAsia"/>
          <w:sz w:val="28"/>
          <w:szCs w:val="28"/>
        </w:rPr>
      </w:pPr>
      <w:r>
        <w:rPr>
          <w:rFonts w:ascii="华文宋体" w:eastAsia="华文宋体" w:hAnsi="华文宋体" w:hint="eastAsia"/>
          <w:sz w:val="24"/>
          <w:szCs w:val="24"/>
        </w:rPr>
        <w:br/>
      </w:r>
    </w:p>
    <w:p w:rsidR="00C93C70" w:rsidRDefault="00C93C70" w:rsidP="00C93C70">
      <w:pPr>
        <w:pStyle w:val="a3"/>
        <w:spacing w:line="360" w:lineRule="exact"/>
        <w:ind w:leftChars="1700" w:left="3570" w:firstLineChars="500" w:firstLine="1400"/>
        <w:jc w:val="left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8"/>
          <w:szCs w:val="28"/>
        </w:rPr>
        <w:t>上海交大</w:t>
      </w:r>
      <w:r>
        <w:rPr>
          <w:rFonts w:ascii="华文宋体" w:eastAsia="华文宋体" w:hAnsi="华文宋体" w:cs="微软雅黑" w:hint="eastAsia"/>
          <w:sz w:val="28"/>
          <w:szCs w:val="28"/>
        </w:rPr>
        <w:t>电</w:t>
      </w:r>
      <w:r>
        <w:rPr>
          <w:rFonts w:ascii="华文宋体" w:eastAsia="华文宋体" w:hAnsi="华文宋体" w:cs="Meiryo" w:hint="eastAsia"/>
          <w:sz w:val="28"/>
          <w:szCs w:val="28"/>
        </w:rPr>
        <w:t>梯与控制</w:t>
      </w:r>
      <w:r>
        <w:rPr>
          <w:rFonts w:ascii="华文宋体" w:eastAsia="华文宋体" w:hAnsi="华文宋体" w:cs="微软雅黑" w:hint="eastAsia"/>
          <w:sz w:val="28"/>
          <w:szCs w:val="28"/>
        </w:rPr>
        <w:t>设备</w:t>
      </w:r>
      <w:r>
        <w:rPr>
          <w:rFonts w:ascii="华文宋体" w:eastAsia="华文宋体" w:hAnsi="华文宋体" w:cs="Meiryo" w:hint="eastAsia"/>
          <w:sz w:val="28"/>
          <w:szCs w:val="28"/>
        </w:rPr>
        <w:t>有限公司</w:t>
      </w:r>
    </w:p>
    <w:p w:rsidR="00C93C70" w:rsidRDefault="00C93C70" w:rsidP="00C93C70">
      <w:pPr>
        <w:pStyle w:val="a3"/>
        <w:spacing w:line="360" w:lineRule="exact"/>
        <w:ind w:left="624" w:rightChars="50" w:right="105" w:firstLineChars="2600" w:firstLine="7280"/>
        <w:jc w:val="left"/>
        <w:rPr>
          <w:rFonts w:ascii="华文宋体" w:eastAsia="华文宋体" w:hAnsi="华文宋体" w:hint="eastAsia"/>
          <w:sz w:val="28"/>
          <w:szCs w:val="28"/>
        </w:rPr>
      </w:pPr>
      <w:r>
        <w:rPr>
          <w:rFonts w:ascii="华文宋体" w:eastAsia="华文宋体" w:hAnsi="华文宋体" w:cs="Meiryo" w:hint="eastAsia"/>
          <w:sz w:val="28"/>
          <w:szCs w:val="28"/>
        </w:rPr>
        <w:t>2024-04-27</w:t>
      </w:r>
    </w:p>
    <w:p w:rsidR="00C93C70" w:rsidRDefault="00C93C70" w:rsidP="00C93C70">
      <w:pPr>
        <w:tabs>
          <w:tab w:val="left" w:pos="1965"/>
        </w:tabs>
        <w:spacing w:line="360" w:lineRule="exact"/>
        <w:jc w:val="left"/>
        <w:rPr>
          <w:rFonts w:hint="eastAsia"/>
        </w:rPr>
      </w:pPr>
    </w:p>
    <w:p w:rsidR="00C93C70" w:rsidRDefault="00C93C70" w:rsidP="00C93C70">
      <w:pPr>
        <w:tabs>
          <w:tab w:val="left" w:pos="1965"/>
        </w:tabs>
        <w:spacing w:line="360" w:lineRule="exact"/>
        <w:jc w:val="left"/>
      </w:pPr>
    </w:p>
    <w:p w:rsidR="00C93C70" w:rsidRDefault="00C93C70" w:rsidP="00C93C70">
      <w:pPr>
        <w:tabs>
          <w:tab w:val="left" w:pos="1965"/>
        </w:tabs>
        <w:ind w:firstLineChars="400" w:firstLine="11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C93C70" w:rsidRDefault="00C93C70" w:rsidP="00C93C70">
      <w:pPr>
        <w:tabs>
          <w:tab w:val="left" w:pos="1965"/>
        </w:tabs>
        <w:jc w:val="left"/>
        <w:rPr>
          <w:sz w:val="28"/>
          <w:szCs w:val="28"/>
        </w:rPr>
      </w:pPr>
    </w:p>
    <w:p w:rsidR="00C93C70" w:rsidRDefault="00C93C70" w:rsidP="00C93C70">
      <w:pPr>
        <w:tabs>
          <w:tab w:val="left" w:pos="1965"/>
        </w:tabs>
        <w:jc w:val="left"/>
      </w:pPr>
    </w:p>
    <w:p w:rsidR="00C93C70" w:rsidRDefault="00C93C70" w:rsidP="00C93C70">
      <w:pPr>
        <w:tabs>
          <w:tab w:val="left" w:pos="1965"/>
        </w:tabs>
        <w:jc w:val="left"/>
      </w:pPr>
    </w:p>
    <w:p w:rsidR="00C93C70" w:rsidRDefault="00C93C70" w:rsidP="00C93C70">
      <w:pPr>
        <w:tabs>
          <w:tab w:val="left" w:pos="1965"/>
        </w:tabs>
        <w:jc w:val="left"/>
      </w:pPr>
    </w:p>
    <w:p w:rsidR="00C93C70" w:rsidRDefault="00C93C70" w:rsidP="00C93C70">
      <w:pPr>
        <w:tabs>
          <w:tab w:val="left" w:pos="1965"/>
        </w:tabs>
        <w:jc w:val="left"/>
      </w:pPr>
    </w:p>
    <w:p w:rsidR="00C93C70" w:rsidRDefault="00C93C70" w:rsidP="00C93C70">
      <w:pPr>
        <w:tabs>
          <w:tab w:val="left" w:pos="1965"/>
        </w:tabs>
        <w:jc w:val="left"/>
      </w:pPr>
    </w:p>
    <w:p w:rsidR="00C93C70" w:rsidRDefault="00C93C70" w:rsidP="00C93C70">
      <w:pPr>
        <w:tabs>
          <w:tab w:val="left" w:pos="1965"/>
        </w:tabs>
        <w:jc w:val="left"/>
      </w:pPr>
    </w:p>
    <w:p w:rsidR="00C93C70" w:rsidRDefault="00C93C70" w:rsidP="00C93C70">
      <w:pPr>
        <w:tabs>
          <w:tab w:val="left" w:pos="1965"/>
        </w:tabs>
        <w:jc w:val="left"/>
      </w:pPr>
    </w:p>
    <w:p w:rsidR="00C93C70" w:rsidRDefault="00C93C70" w:rsidP="00C93C70">
      <w:pPr>
        <w:tabs>
          <w:tab w:val="left" w:pos="1965"/>
        </w:tabs>
        <w:jc w:val="left"/>
      </w:pPr>
    </w:p>
    <w:p w:rsidR="00C93C70" w:rsidRDefault="00C93C70" w:rsidP="00C93C70">
      <w:pPr>
        <w:tabs>
          <w:tab w:val="left" w:pos="1965"/>
        </w:tabs>
        <w:jc w:val="left"/>
      </w:pPr>
    </w:p>
    <w:p w:rsidR="00C93C70" w:rsidRDefault="00C93C70" w:rsidP="00C93C70">
      <w:pPr>
        <w:tabs>
          <w:tab w:val="left" w:pos="1965"/>
        </w:tabs>
        <w:jc w:val="left"/>
      </w:pPr>
    </w:p>
    <w:p w:rsidR="00C93C70" w:rsidRDefault="00C93C70" w:rsidP="00C93C70">
      <w:pPr>
        <w:tabs>
          <w:tab w:val="left" w:pos="1965"/>
        </w:tabs>
        <w:jc w:val="left"/>
      </w:pPr>
    </w:p>
    <w:p w:rsidR="00C93C70" w:rsidRDefault="00C93C70" w:rsidP="00C93C70">
      <w:pPr>
        <w:tabs>
          <w:tab w:val="left" w:pos="1965"/>
        </w:tabs>
        <w:jc w:val="left"/>
        <w:rPr>
          <w:rFonts w:hint="eastAsia"/>
        </w:rPr>
      </w:pPr>
    </w:p>
    <w:p w:rsidR="00C93C70" w:rsidRDefault="00C93C70" w:rsidP="00C93C70">
      <w:pPr>
        <w:tabs>
          <w:tab w:val="left" w:pos="1965"/>
        </w:tabs>
        <w:jc w:val="left"/>
        <w:rPr>
          <w:rFonts w:hint="eastAsia"/>
        </w:rPr>
      </w:pPr>
    </w:p>
    <w:p w:rsidR="00C93C70" w:rsidRDefault="00C93C70" w:rsidP="00C93C70">
      <w:pPr>
        <w:tabs>
          <w:tab w:val="left" w:pos="1965"/>
        </w:tabs>
        <w:jc w:val="left"/>
        <w:rPr>
          <w:rFonts w:hint="eastAsia"/>
        </w:rPr>
      </w:pPr>
    </w:p>
    <w:p w:rsidR="00C93C70" w:rsidRDefault="00C93C70" w:rsidP="00C93C70">
      <w:pPr>
        <w:tabs>
          <w:tab w:val="left" w:pos="1965"/>
        </w:tabs>
        <w:jc w:val="left"/>
        <w:rPr>
          <w:rFonts w:hint="eastAsia"/>
        </w:rPr>
      </w:pPr>
    </w:p>
    <w:p w:rsidR="00C93C70" w:rsidRDefault="00C93C70" w:rsidP="00C93C70">
      <w:pPr>
        <w:tabs>
          <w:tab w:val="left" w:pos="1965"/>
        </w:tabs>
        <w:jc w:val="left"/>
        <w:rPr>
          <w:rFonts w:hint="eastAsia"/>
        </w:rPr>
      </w:pPr>
    </w:p>
    <w:p w:rsidR="00C93C70" w:rsidRDefault="00C93C70" w:rsidP="00C93C70">
      <w:pPr>
        <w:tabs>
          <w:tab w:val="left" w:pos="1965"/>
        </w:tabs>
        <w:jc w:val="left"/>
        <w:rPr>
          <w:rFonts w:hint="eastAsia"/>
        </w:rPr>
      </w:pPr>
    </w:p>
    <w:p w:rsidR="00C93C70" w:rsidRDefault="00C93C70" w:rsidP="00C93C70">
      <w:pPr>
        <w:tabs>
          <w:tab w:val="left" w:pos="1965"/>
        </w:tabs>
        <w:jc w:val="left"/>
        <w:rPr>
          <w:rFonts w:hint="eastAsia"/>
        </w:rPr>
      </w:pPr>
    </w:p>
    <w:p w:rsidR="00C93C70" w:rsidRDefault="00C93C70" w:rsidP="00C93C70">
      <w:pPr>
        <w:tabs>
          <w:tab w:val="left" w:pos="1965"/>
        </w:tabs>
        <w:jc w:val="left"/>
        <w:rPr>
          <w:rFonts w:hint="eastAsia"/>
        </w:rPr>
      </w:pPr>
    </w:p>
    <w:p w:rsidR="00C93C70" w:rsidRDefault="00C93C70" w:rsidP="00C93C70">
      <w:pPr>
        <w:tabs>
          <w:tab w:val="left" w:pos="1965"/>
        </w:tabs>
        <w:jc w:val="left"/>
        <w:rPr>
          <w:rFonts w:hint="eastAsia"/>
        </w:rPr>
      </w:pPr>
    </w:p>
    <w:p w:rsidR="00C93C70" w:rsidRDefault="00C93C70" w:rsidP="00C93C70">
      <w:pPr>
        <w:tabs>
          <w:tab w:val="left" w:pos="1965"/>
        </w:tabs>
        <w:jc w:val="left"/>
        <w:rPr>
          <w:rFonts w:hint="eastAsia"/>
        </w:rPr>
      </w:pPr>
    </w:p>
    <w:p w:rsidR="00C93C70" w:rsidRDefault="00C93C70" w:rsidP="00C93C70">
      <w:pPr>
        <w:tabs>
          <w:tab w:val="left" w:pos="1965"/>
        </w:tabs>
        <w:jc w:val="left"/>
        <w:rPr>
          <w:rFonts w:hint="eastAsia"/>
        </w:rPr>
      </w:pPr>
    </w:p>
    <w:p w:rsidR="00C93C70" w:rsidRDefault="00C93C70" w:rsidP="00C93C70">
      <w:pPr>
        <w:tabs>
          <w:tab w:val="left" w:pos="1965"/>
        </w:tabs>
        <w:jc w:val="left"/>
        <w:rPr>
          <w:rFonts w:hint="eastAsia"/>
        </w:rPr>
      </w:pPr>
    </w:p>
    <w:p w:rsidR="00C93C70" w:rsidRDefault="00C93C70" w:rsidP="00C93C70">
      <w:pPr>
        <w:tabs>
          <w:tab w:val="left" w:pos="1965"/>
        </w:tabs>
        <w:jc w:val="left"/>
        <w:rPr>
          <w:rFonts w:hint="eastAsia"/>
        </w:rPr>
      </w:pPr>
    </w:p>
    <w:p w:rsidR="00C93C70" w:rsidRDefault="00C93C70" w:rsidP="00C93C70">
      <w:pPr>
        <w:tabs>
          <w:tab w:val="left" w:pos="1965"/>
        </w:tabs>
        <w:jc w:val="left"/>
      </w:pPr>
    </w:p>
    <w:p w:rsidR="00C93C70" w:rsidRDefault="00C93C70" w:rsidP="00C93C70">
      <w:pPr>
        <w:tabs>
          <w:tab w:val="left" w:pos="1965"/>
        </w:tabs>
        <w:jc w:val="left"/>
      </w:pPr>
    </w:p>
    <w:p w:rsidR="00C93C70" w:rsidRDefault="00C93C70" w:rsidP="00C93C70">
      <w:pPr>
        <w:tabs>
          <w:tab w:val="left" w:pos="1965"/>
        </w:tabs>
        <w:ind w:firstLineChars="100" w:firstLine="281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附件一：</w:t>
      </w:r>
    </w:p>
    <w:p w:rsidR="00C93C70" w:rsidRDefault="00C93C70" w:rsidP="00C93C70">
      <w:pPr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>电梯维修调试单</w:t>
      </w:r>
    </w:p>
    <w:p w:rsidR="00C93C70" w:rsidRDefault="00C93C70" w:rsidP="00C93C70">
      <w:pPr>
        <w:jc w:val="left"/>
        <w:rPr>
          <w:rFonts w:ascii="新宋体" w:eastAsia="新宋体" w:hAnsi="新宋体" w:cs="新宋体"/>
          <w:b/>
          <w:sz w:val="28"/>
          <w:szCs w:val="28"/>
        </w:rPr>
      </w:pPr>
      <w:r>
        <w:rPr>
          <w:rFonts w:ascii="新宋体" w:eastAsia="新宋体" w:hAnsi="新宋体" w:cs="新宋体" w:hint="eastAsia"/>
          <w:b/>
          <w:sz w:val="28"/>
          <w:szCs w:val="28"/>
        </w:rPr>
        <w:t>一、概要：</w:t>
      </w:r>
    </w:p>
    <w:p w:rsidR="00C93C70" w:rsidRDefault="00C93C70" w:rsidP="00C93C70">
      <w:pPr>
        <w:spacing w:line="500" w:lineRule="exact"/>
        <w:ind w:firstLine="570"/>
        <w:jc w:val="left"/>
        <w:rPr>
          <w:rFonts w:ascii="新宋体" w:eastAsia="新宋体" w:hAnsi="新宋体" w:cs="新宋体" w:hint="eastAsia"/>
          <w:sz w:val="28"/>
          <w:szCs w:val="28"/>
        </w:rPr>
      </w:pPr>
      <w:r>
        <w:rPr>
          <w:rFonts w:ascii="新宋体" w:eastAsia="新宋体" w:hAnsi="新宋体" w:cs="新宋体" w:hint="eastAsia"/>
          <w:sz w:val="28"/>
          <w:szCs w:val="28"/>
        </w:rPr>
        <w:t>1、电梯用户：</w:t>
      </w:r>
      <w:r>
        <w:rPr>
          <w:rFonts w:ascii="新宋体" w:eastAsia="新宋体" w:hAnsi="新宋体" w:cs="新宋体" w:hint="eastAsia"/>
          <w:sz w:val="28"/>
          <w:szCs w:val="28"/>
          <w:u w:val="single"/>
        </w:rPr>
        <w:t>上海嘉发大厦业委会</w:t>
      </w:r>
    </w:p>
    <w:p w:rsidR="00C93C70" w:rsidRDefault="00C93C70" w:rsidP="00C93C70">
      <w:pPr>
        <w:spacing w:line="500" w:lineRule="exact"/>
        <w:ind w:firstLine="570"/>
        <w:jc w:val="left"/>
        <w:rPr>
          <w:rFonts w:ascii="新宋体" w:eastAsia="新宋体" w:hAnsi="新宋体" w:cs="新宋体" w:hint="eastAsia"/>
          <w:sz w:val="28"/>
          <w:szCs w:val="28"/>
          <w:u w:val="single"/>
        </w:rPr>
      </w:pPr>
      <w:r>
        <w:rPr>
          <w:rFonts w:ascii="新宋体" w:eastAsia="新宋体" w:hAnsi="新宋体" w:cs="新宋体" w:hint="eastAsia"/>
          <w:sz w:val="28"/>
          <w:szCs w:val="28"/>
        </w:rPr>
        <w:t>2、梯号：</w:t>
      </w:r>
      <w:r>
        <w:rPr>
          <w:rFonts w:ascii="新宋体" w:eastAsia="新宋体" w:hAnsi="新宋体" w:cs="新宋体" w:hint="eastAsia"/>
          <w:sz w:val="28"/>
          <w:szCs w:val="28"/>
          <w:u w:val="single"/>
        </w:rPr>
        <w:t xml:space="preserve"> A栋1-3号梯，B栋1-2号梯  </w:t>
      </w:r>
      <w:r>
        <w:rPr>
          <w:rFonts w:ascii="新宋体" w:eastAsia="新宋体" w:hAnsi="新宋体" w:cs="新宋体" w:hint="eastAsia"/>
          <w:sz w:val="28"/>
          <w:szCs w:val="28"/>
        </w:rPr>
        <w:t xml:space="preserve">                                      </w:t>
      </w:r>
    </w:p>
    <w:p w:rsidR="00C93C70" w:rsidRDefault="00C93C70" w:rsidP="00C93C70">
      <w:pPr>
        <w:spacing w:line="500" w:lineRule="exact"/>
        <w:ind w:firstLine="560"/>
        <w:jc w:val="left"/>
        <w:rPr>
          <w:rFonts w:ascii="新宋体" w:eastAsia="新宋体" w:hAnsi="新宋体" w:cs="新宋体" w:hint="eastAsia"/>
          <w:sz w:val="28"/>
          <w:szCs w:val="28"/>
          <w:u w:val="single"/>
        </w:rPr>
      </w:pPr>
      <w:r>
        <w:rPr>
          <w:rFonts w:ascii="新宋体" w:eastAsia="新宋体" w:hAnsi="新宋体" w:cs="新宋体" w:hint="eastAsia"/>
          <w:bCs/>
          <w:sz w:val="28"/>
          <w:szCs w:val="28"/>
        </w:rPr>
        <w:t>3、情况简述：</w:t>
      </w:r>
      <w:r>
        <w:rPr>
          <w:rFonts w:ascii="新宋体" w:eastAsia="新宋体" w:hAnsi="新宋体" w:cs="新宋体" w:hint="eastAsia"/>
          <w:bCs/>
          <w:sz w:val="28"/>
          <w:szCs w:val="28"/>
          <w:u w:val="single"/>
        </w:rPr>
        <w:t>见评估检查报告，为解决眼前电梯安全现状，建议先修理安全隐患部分，具体项目见报价内容，现报价如下。</w:t>
      </w:r>
    </w:p>
    <w:p w:rsidR="00C93C70" w:rsidRDefault="00C93C70" w:rsidP="00C93C70">
      <w:pPr>
        <w:jc w:val="left"/>
        <w:rPr>
          <w:rFonts w:ascii="新宋体" w:eastAsia="新宋体" w:hAnsi="新宋体" w:cs="新宋体" w:hint="eastAsia"/>
          <w:b/>
          <w:sz w:val="28"/>
          <w:szCs w:val="28"/>
        </w:rPr>
      </w:pPr>
      <w:r>
        <w:rPr>
          <w:rFonts w:ascii="新宋体" w:eastAsia="新宋体" w:hAnsi="新宋体" w:cs="新宋体" w:hint="eastAsia"/>
          <w:b/>
          <w:sz w:val="28"/>
          <w:szCs w:val="28"/>
        </w:rPr>
        <w:t>二、费用：</w:t>
      </w:r>
    </w:p>
    <w:tbl>
      <w:tblPr>
        <w:tblW w:w="4900" w:type="pct"/>
        <w:tblLook w:val="04A0" w:firstRow="1" w:lastRow="0" w:firstColumn="1" w:lastColumn="0" w:noHBand="0" w:noVBand="1"/>
      </w:tblPr>
      <w:tblGrid>
        <w:gridCol w:w="727"/>
        <w:gridCol w:w="2354"/>
        <w:gridCol w:w="2074"/>
        <w:gridCol w:w="712"/>
        <w:gridCol w:w="2066"/>
        <w:gridCol w:w="959"/>
        <w:gridCol w:w="1576"/>
      </w:tblGrid>
      <w:tr w:rsidR="00C93C70" w:rsidTr="00C93C70">
        <w:trPr>
          <w:trHeight w:val="290"/>
        </w:trPr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8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80"/>
                <w:kern w:val="0"/>
                <w:sz w:val="20"/>
              </w:rPr>
              <w:t>№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幼圆" w:eastAsia="幼圆" w:hAnsi="等线" w:cs="宋体"/>
                <w:b/>
                <w:bCs/>
                <w:color w:val="000080"/>
                <w:kern w:val="0"/>
                <w:sz w:val="20"/>
              </w:rPr>
            </w:pPr>
            <w:r>
              <w:rPr>
                <w:rFonts w:ascii="幼圆" w:eastAsia="幼圆" w:hAnsi="等线" w:cs="宋体" w:hint="eastAsia"/>
                <w:b/>
                <w:bCs/>
                <w:color w:val="000080"/>
                <w:kern w:val="0"/>
                <w:sz w:val="20"/>
              </w:rPr>
              <w:t>产品名称</w:t>
            </w:r>
          </w:p>
        </w:tc>
        <w:tc>
          <w:tcPr>
            <w:tcW w:w="9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幼圆" w:eastAsia="幼圆" w:hAnsi="等线" w:cs="宋体"/>
                <w:b/>
                <w:bCs/>
                <w:color w:val="000080"/>
                <w:kern w:val="0"/>
                <w:sz w:val="20"/>
              </w:rPr>
            </w:pPr>
            <w:r>
              <w:rPr>
                <w:rFonts w:ascii="幼圆" w:eastAsia="幼圆" w:hAnsi="等线" w:cs="宋体" w:hint="eastAsia"/>
                <w:b/>
                <w:bCs/>
                <w:color w:val="000080"/>
                <w:kern w:val="0"/>
                <w:sz w:val="20"/>
              </w:rPr>
              <w:t>规格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幼圆" w:eastAsia="幼圆" w:hAnsi="等线" w:cs="宋体"/>
                <w:b/>
                <w:bCs/>
                <w:color w:val="000080"/>
                <w:kern w:val="0"/>
                <w:sz w:val="20"/>
              </w:rPr>
            </w:pPr>
            <w:r>
              <w:rPr>
                <w:rFonts w:ascii="幼圆" w:eastAsia="幼圆" w:hAnsi="等线" w:cs="宋体" w:hint="eastAsia"/>
                <w:b/>
                <w:bCs/>
                <w:color w:val="000080"/>
                <w:kern w:val="0"/>
                <w:sz w:val="20"/>
              </w:rPr>
              <w:t>单位</w:t>
            </w:r>
          </w:p>
        </w:tc>
        <w:tc>
          <w:tcPr>
            <w:tcW w:w="9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幼圆" w:eastAsia="幼圆" w:hAnsi="等线" w:cs="宋体"/>
                <w:b/>
                <w:bCs/>
                <w:color w:val="000080"/>
                <w:kern w:val="0"/>
                <w:sz w:val="20"/>
              </w:rPr>
            </w:pPr>
            <w:r>
              <w:rPr>
                <w:rFonts w:ascii="幼圆" w:eastAsia="幼圆" w:hAnsi="等线" w:cs="宋体" w:hint="eastAsia"/>
                <w:b/>
                <w:bCs/>
                <w:color w:val="000080"/>
                <w:kern w:val="0"/>
                <w:sz w:val="20"/>
              </w:rPr>
              <w:t>供货单价（含税）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幼圆" w:eastAsia="幼圆" w:hAnsi="等线" w:cs="宋体"/>
                <w:b/>
                <w:bCs/>
                <w:color w:val="000080"/>
                <w:kern w:val="0"/>
                <w:sz w:val="20"/>
              </w:rPr>
            </w:pPr>
            <w:r>
              <w:rPr>
                <w:rFonts w:ascii="幼圆" w:eastAsia="幼圆" w:hAnsi="等线" w:cs="宋体" w:hint="eastAsia"/>
                <w:b/>
                <w:bCs/>
                <w:color w:val="000080"/>
                <w:kern w:val="0"/>
                <w:sz w:val="20"/>
              </w:rPr>
              <w:t>数量</w:t>
            </w:r>
          </w:p>
        </w:tc>
        <w:tc>
          <w:tcPr>
            <w:tcW w:w="7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幼圆" w:eastAsia="幼圆" w:hAnsi="等线" w:cs="宋体"/>
                <w:b/>
                <w:bCs/>
                <w:color w:val="000080"/>
                <w:kern w:val="0"/>
                <w:sz w:val="20"/>
              </w:rPr>
            </w:pPr>
            <w:r>
              <w:rPr>
                <w:rFonts w:ascii="幼圆" w:eastAsia="幼圆" w:hAnsi="等线" w:cs="宋体" w:hint="eastAsia"/>
                <w:b/>
                <w:bCs/>
                <w:color w:val="000080"/>
                <w:kern w:val="0"/>
                <w:sz w:val="20"/>
              </w:rPr>
              <w:t>总价（含税)</w:t>
            </w:r>
          </w:p>
        </w:tc>
      </w:tr>
      <w:tr w:rsidR="00C93C70" w:rsidTr="00C93C70">
        <w:trPr>
          <w:trHeight w:val="348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1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三方通话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无线流量主机50局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套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¥8102.00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1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¥8102.00</w:t>
            </w:r>
          </w:p>
        </w:tc>
      </w:tr>
      <w:tr w:rsidR="00C93C70" w:rsidTr="00C93C70">
        <w:trPr>
          <w:trHeight w:val="351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2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主机轴承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93C70" w:rsidRDefault="00C93C70" w:rsidP="00C93C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¥560.00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1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¥560.00</w:t>
            </w:r>
          </w:p>
        </w:tc>
      </w:tr>
      <w:tr w:rsidR="00C93C70" w:rsidTr="00C93C70">
        <w:trPr>
          <w:trHeight w:val="363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3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称重装置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三菱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套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¥1780.00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¥8900.00</w:t>
            </w:r>
          </w:p>
        </w:tc>
      </w:tr>
      <w:tr w:rsidR="00C93C70" w:rsidTr="00C93C70">
        <w:trPr>
          <w:trHeight w:val="351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4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防护罩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93C70" w:rsidRDefault="00C93C70" w:rsidP="00C93C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¥1500.00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¥7500.00</w:t>
            </w:r>
          </w:p>
        </w:tc>
      </w:tr>
      <w:tr w:rsidR="00C93C70" w:rsidTr="00C93C70">
        <w:trPr>
          <w:trHeight w:val="327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5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油杯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93C70" w:rsidRDefault="00C93C70" w:rsidP="00C93C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¥28.00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20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¥560.00</w:t>
            </w:r>
          </w:p>
        </w:tc>
      </w:tr>
      <w:tr w:rsidR="00C93C70" w:rsidTr="00C93C70">
        <w:trPr>
          <w:trHeight w:val="351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6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对重导靴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三菱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¥120.00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20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¥2400.00</w:t>
            </w:r>
          </w:p>
        </w:tc>
      </w:tr>
      <w:tr w:rsidR="00C93C70" w:rsidTr="00C93C70">
        <w:trPr>
          <w:trHeight w:val="363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7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轿厢导靴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三菱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¥25.00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20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¥500.00</w:t>
            </w:r>
          </w:p>
        </w:tc>
      </w:tr>
      <w:tr w:rsidR="00C93C70" w:rsidTr="00C93C70">
        <w:trPr>
          <w:trHeight w:val="327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8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导轨油（18升/桶）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220#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桶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¥320.00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1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¥320.00</w:t>
            </w:r>
          </w:p>
        </w:tc>
      </w:tr>
      <w:tr w:rsidR="00C93C70" w:rsidTr="00C93C70">
        <w:trPr>
          <w:trHeight w:val="327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9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编码器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93C70" w:rsidRDefault="00C93C70" w:rsidP="00C93C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¥1830.00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1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¥1830.00</w:t>
            </w:r>
          </w:p>
        </w:tc>
      </w:tr>
      <w:tr w:rsidR="00C93C70" w:rsidTr="00C93C70">
        <w:trPr>
          <w:trHeight w:val="363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10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主机漏油修理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93C70" w:rsidRDefault="00C93C70" w:rsidP="00C93C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¥2100.00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2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¥4200.00</w:t>
            </w:r>
          </w:p>
        </w:tc>
      </w:tr>
      <w:tr w:rsidR="00C93C70" w:rsidTr="00C93C70">
        <w:trPr>
          <w:trHeight w:val="363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11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群控板修理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93C70" w:rsidRDefault="00C93C70" w:rsidP="00C93C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块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¥2300.00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1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¥2300.00</w:t>
            </w:r>
          </w:p>
        </w:tc>
      </w:tr>
      <w:tr w:rsidR="00C93C70" w:rsidTr="00C93C70">
        <w:trPr>
          <w:trHeight w:val="363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12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到站钟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93C70" w:rsidRDefault="00C93C70" w:rsidP="00C93C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只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¥510.00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20"/>
              </w:rPr>
              <w:t>¥510.00</w:t>
            </w:r>
          </w:p>
        </w:tc>
      </w:tr>
      <w:tr w:rsidR="00C93C70" w:rsidTr="00C93C70">
        <w:trPr>
          <w:trHeight w:val="244"/>
        </w:trPr>
        <w:tc>
          <w:tcPr>
            <w:tcW w:w="147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总计</w:t>
            </w:r>
          </w:p>
        </w:tc>
        <w:tc>
          <w:tcPr>
            <w:tcW w:w="352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ind w:firstLineChars="1200" w:firstLine="2401"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</w:rPr>
              <w:t>¥37</w:t>
            </w:r>
            <w:r>
              <w:rPr>
                <w:rFonts w:ascii="Arial" w:eastAsia="等线" w:hAnsi="Arial" w:cs="Arial" w:hint="eastAsia"/>
                <w:b/>
                <w:bCs/>
                <w:color w:val="000000"/>
                <w:kern w:val="0"/>
                <w:sz w:val="20"/>
              </w:rPr>
              <w:t>，</w:t>
            </w:r>
            <w:r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</w:rPr>
              <w:t>682.00</w:t>
            </w:r>
          </w:p>
        </w:tc>
      </w:tr>
      <w:tr w:rsidR="00C93C70" w:rsidTr="00C93C70">
        <w:trPr>
          <w:trHeight w:val="290"/>
        </w:trPr>
        <w:tc>
          <w:tcPr>
            <w:tcW w:w="147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人民币大写</w:t>
            </w:r>
          </w:p>
        </w:tc>
        <w:tc>
          <w:tcPr>
            <w:tcW w:w="352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叁万柒仟陆佰捌拾贰元整</w:t>
            </w:r>
          </w:p>
        </w:tc>
      </w:tr>
      <w:tr w:rsidR="00C93C70" w:rsidTr="00C93C70">
        <w:trPr>
          <w:trHeight w:val="324"/>
        </w:trPr>
        <w:tc>
          <w:tcPr>
            <w:tcW w:w="147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备注</w:t>
            </w:r>
          </w:p>
        </w:tc>
        <w:tc>
          <w:tcPr>
            <w:tcW w:w="3528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C70" w:rsidRDefault="00C93C70" w:rsidP="00C93C7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以上费用已包含运输、起吊、拆卸、安装、调试、管理费及税收等费用。</w:t>
            </w:r>
          </w:p>
        </w:tc>
      </w:tr>
    </w:tbl>
    <w:p w:rsidR="00C93C70" w:rsidRDefault="00C93C70" w:rsidP="00C93C70">
      <w:pPr>
        <w:jc w:val="left"/>
        <w:rPr>
          <w:rFonts w:ascii="新宋体" w:eastAsia="新宋体" w:hAnsi="新宋体" w:cs="新宋体" w:hint="eastAsia"/>
          <w:b/>
          <w:sz w:val="28"/>
          <w:szCs w:val="28"/>
        </w:rPr>
      </w:pPr>
      <w:r>
        <w:rPr>
          <w:rFonts w:ascii="新宋体" w:eastAsia="新宋体" w:hAnsi="新宋体" w:cs="新宋体" w:hint="eastAsia"/>
          <w:b/>
          <w:sz w:val="28"/>
          <w:szCs w:val="28"/>
        </w:rPr>
        <w:t>三、质量标准及售后服务</w:t>
      </w:r>
    </w:p>
    <w:p w:rsidR="00C93C70" w:rsidRDefault="00C93C70" w:rsidP="00C93C70">
      <w:pPr>
        <w:spacing w:line="0" w:lineRule="atLeast"/>
        <w:jc w:val="left"/>
        <w:rPr>
          <w:rFonts w:ascii="新宋体" w:eastAsia="新宋体" w:hAnsi="新宋体" w:cs="新宋体" w:hint="eastAsia"/>
          <w:sz w:val="24"/>
          <w:szCs w:val="24"/>
        </w:rPr>
      </w:pPr>
      <w:r>
        <w:rPr>
          <w:rFonts w:ascii="新宋体" w:eastAsia="新宋体" w:hAnsi="新宋体" w:cs="新宋体" w:hint="eastAsia"/>
          <w:sz w:val="28"/>
          <w:szCs w:val="28"/>
        </w:rPr>
        <w:t xml:space="preserve"> </w:t>
      </w:r>
      <w:r>
        <w:rPr>
          <w:rFonts w:ascii="新宋体" w:eastAsia="新宋体" w:hAnsi="新宋体" w:cs="新宋体" w:hint="eastAsia"/>
          <w:sz w:val="24"/>
          <w:szCs w:val="24"/>
        </w:rPr>
        <w:t xml:space="preserve"> 1. 本公司在电梯使用一年中如有本次报价的更换配件损坏，本公司免费修理或更换。</w:t>
      </w:r>
    </w:p>
    <w:p w:rsidR="00C93C70" w:rsidRDefault="00C93C70" w:rsidP="00C93C70">
      <w:pPr>
        <w:spacing w:line="0" w:lineRule="atLeast"/>
        <w:jc w:val="left"/>
        <w:rPr>
          <w:rFonts w:ascii="新宋体" w:eastAsia="新宋体" w:hAnsi="新宋体" w:cs="新宋体" w:hint="eastAsia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 xml:space="preserve">  2. 本公司提供对业主单位指定的保养人员技术支持。</w:t>
      </w:r>
    </w:p>
    <w:p w:rsidR="00C93C70" w:rsidRDefault="00C93C70" w:rsidP="00C93C70">
      <w:pPr>
        <w:spacing w:line="0" w:lineRule="atLeast"/>
        <w:jc w:val="left"/>
        <w:rPr>
          <w:rFonts w:ascii="新宋体" w:eastAsia="新宋体" w:hAnsi="新宋体" w:cs="新宋体" w:hint="eastAsia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 xml:space="preserve">  3. 提供质保期后服务，以优惠价格优先供应备品备件及技术支持。</w:t>
      </w:r>
    </w:p>
    <w:p w:rsidR="00C93C70" w:rsidRDefault="00C93C70" w:rsidP="00C93C70">
      <w:pPr>
        <w:spacing w:line="0" w:lineRule="atLeast"/>
        <w:jc w:val="left"/>
        <w:rPr>
          <w:rFonts w:ascii="新宋体" w:eastAsia="新宋体" w:hAnsi="新宋体" w:cs="新宋体" w:hint="eastAsia"/>
          <w:sz w:val="28"/>
          <w:szCs w:val="28"/>
        </w:rPr>
      </w:pPr>
      <w:r>
        <w:rPr>
          <w:rFonts w:ascii="新宋体" w:eastAsia="新宋体" w:hAnsi="新宋体" w:cs="新宋体" w:hint="eastAsia"/>
          <w:sz w:val="24"/>
          <w:szCs w:val="24"/>
        </w:rPr>
        <w:t xml:space="preserve">  4、</w:t>
      </w:r>
      <w:r>
        <w:rPr>
          <w:rFonts w:ascii="新宋体" w:eastAsia="新宋体" w:hAnsi="新宋体" w:cs="新宋体" w:hint="eastAsia"/>
          <w:b/>
          <w:bCs/>
          <w:sz w:val="24"/>
          <w:szCs w:val="24"/>
        </w:rPr>
        <w:t>以上报价项目内容可根据贵方需求增减（存在的其他问题后续在完善报价），按实际修理内容结算。</w:t>
      </w:r>
    </w:p>
    <w:p w:rsidR="00C93C70" w:rsidRDefault="00C93C70" w:rsidP="00C93C70">
      <w:pPr>
        <w:jc w:val="left"/>
        <w:rPr>
          <w:rFonts w:ascii="新宋体" w:eastAsia="新宋体" w:hAnsi="新宋体" w:cs="新宋体" w:hint="eastAsia"/>
          <w:sz w:val="24"/>
          <w:szCs w:val="24"/>
        </w:rPr>
      </w:pPr>
    </w:p>
    <w:p w:rsidR="00C93C70" w:rsidRDefault="00C93C70" w:rsidP="00C93C70">
      <w:pPr>
        <w:ind w:firstLineChars="2300" w:firstLine="5520"/>
        <w:jc w:val="left"/>
        <w:rPr>
          <w:rFonts w:ascii="新宋体" w:eastAsia="新宋体" w:hAnsi="新宋体" w:cs="新宋体" w:hint="eastAsia"/>
          <w:sz w:val="24"/>
          <w:szCs w:val="24"/>
        </w:rPr>
      </w:pPr>
      <w:r>
        <w:rPr>
          <w:rFonts w:ascii="新宋体" w:eastAsia="新宋体" w:hAnsi="新宋体" w:cs="新宋体" w:hint="eastAsia"/>
          <w:sz w:val="24"/>
          <w:szCs w:val="24"/>
        </w:rPr>
        <w:t>上海交大电梯与控制设备有限公司</w:t>
      </w:r>
    </w:p>
    <w:p w:rsidR="00C93C70" w:rsidRDefault="00C93C70" w:rsidP="00C93C70">
      <w:pPr>
        <w:ind w:firstLineChars="2900" w:firstLine="6960"/>
        <w:jc w:val="left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新宋体" w:eastAsia="新宋体" w:hAnsi="新宋体" w:cs="新宋体" w:hint="eastAsia"/>
          <w:sz w:val="24"/>
          <w:szCs w:val="24"/>
        </w:rPr>
        <w:t>2024年03月27日</w:t>
      </w:r>
    </w:p>
    <w:p w:rsidR="00D63750" w:rsidRDefault="00D63750" w:rsidP="00C93C70">
      <w:pPr>
        <w:jc w:val="left"/>
        <w:rPr>
          <w:rFonts w:hint="eastAsia"/>
        </w:rPr>
      </w:pPr>
    </w:p>
    <w:p w:rsidR="00C93C70" w:rsidRDefault="00C93C70" w:rsidP="00C93C70">
      <w:pPr>
        <w:jc w:val="left"/>
        <w:rPr>
          <w:rFonts w:hint="eastAsia"/>
        </w:rPr>
      </w:pPr>
    </w:p>
    <w:p w:rsidR="00C93C70" w:rsidRDefault="00C93C70" w:rsidP="00C93C70">
      <w:pPr>
        <w:jc w:val="left"/>
        <w:rPr>
          <w:rFonts w:hint="eastAsia"/>
        </w:rPr>
      </w:pPr>
    </w:p>
    <w:p w:rsidR="00C93C70" w:rsidRDefault="00C93C70" w:rsidP="00C93C70">
      <w:pPr>
        <w:jc w:val="left"/>
        <w:rPr>
          <w:rFonts w:hint="eastAsia"/>
        </w:rPr>
      </w:pPr>
    </w:p>
    <w:p w:rsidR="00C93C70" w:rsidRDefault="00C93C70" w:rsidP="00C93C70">
      <w:pPr>
        <w:jc w:val="left"/>
        <w:rPr>
          <w:rFonts w:hint="eastAsia"/>
        </w:rPr>
      </w:pPr>
    </w:p>
    <w:p w:rsidR="00C93C70" w:rsidRDefault="00C93C70" w:rsidP="00C93C70">
      <w:pPr>
        <w:jc w:val="left"/>
        <w:rPr>
          <w:rFonts w:hint="eastAsia"/>
        </w:rPr>
      </w:pPr>
    </w:p>
    <w:p w:rsidR="00C93C70" w:rsidRPr="00D63750" w:rsidRDefault="00CF6AB2" w:rsidP="00C93C70">
      <w:pPr>
        <w:jc w:val="left"/>
        <w:rPr>
          <w:rFonts w:hint="eastAsia"/>
        </w:rPr>
      </w:pPr>
      <w:r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663pt">
            <v:imagedata r:id="rId6" o:title="1505f251e30c7f21bf3acd2c6992d6a"/>
          </v:shape>
        </w:pict>
      </w:r>
    </w:p>
    <w:p w:rsidR="00C93C70" w:rsidRDefault="00C93C70" w:rsidP="00C93C70">
      <w:pPr>
        <w:jc w:val="left"/>
        <w:rPr>
          <w:rFonts w:hint="eastAsia"/>
        </w:rPr>
      </w:pPr>
    </w:p>
    <w:p w:rsidR="00CF6AB2" w:rsidRDefault="00CF6AB2" w:rsidP="00C93C70">
      <w:pPr>
        <w:jc w:val="left"/>
        <w:rPr>
          <w:rFonts w:hint="eastAsia"/>
        </w:rPr>
      </w:pPr>
    </w:p>
    <w:p w:rsidR="00CF6AB2" w:rsidRDefault="00CF6AB2" w:rsidP="00C93C70">
      <w:pPr>
        <w:jc w:val="left"/>
        <w:rPr>
          <w:rFonts w:hint="eastAsia"/>
        </w:rPr>
      </w:pPr>
    </w:p>
    <w:p w:rsidR="00CF6AB2" w:rsidRDefault="00CF6AB2" w:rsidP="00C93C70">
      <w:pPr>
        <w:jc w:val="left"/>
        <w:rPr>
          <w:rFonts w:hint="eastAsia"/>
        </w:rPr>
      </w:pPr>
    </w:p>
    <w:p w:rsidR="00CF6AB2" w:rsidRDefault="00CF6AB2" w:rsidP="00C93C70">
      <w:pPr>
        <w:jc w:val="left"/>
        <w:rPr>
          <w:rFonts w:hint="eastAsia"/>
        </w:rPr>
      </w:pPr>
    </w:p>
    <w:p w:rsidR="00CF6AB2" w:rsidRDefault="00CF6AB2" w:rsidP="00C93C70">
      <w:pPr>
        <w:jc w:val="left"/>
        <w:rPr>
          <w:rFonts w:hint="eastAsia"/>
        </w:rPr>
      </w:pPr>
      <w:bookmarkStart w:id="0" w:name="_GoBack"/>
      <w:bookmarkEnd w:id="0"/>
    </w:p>
    <w:p w:rsidR="00CF6AB2" w:rsidRDefault="00CF6AB2" w:rsidP="00C93C70">
      <w:pPr>
        <w:jc w:val="left"/>
      </w:pPr>
      <w:r>
        <w:rPr>
          <w:rFonts w:hint="eastAsia"/>
        </w:rPr>
        <w:pict>
          <v:shape id="_x0000_i1026" type="#_x0000_t75" style="width:522.75pt;height:659.25pt">
            <v:imagedata r:id="rId7" o:title="83cb2bcab682a5faeb934339008b82f"/>
          </v:shape>
        </w:pict>
      </w:r>
    </w:p>
    <w:sectPr w:rsidR="00CF6AB2" w:rsidSect="00C93C7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C4B40"/>
    <w:multiLevelType w:val="multilevel"/>
    <w:tmpl w:val="283C4B40"/>
    <w:lvl w:ilvl="0">
      <w:start w:val="1"/>
      <w:numFmt w:val="decimal"/>
      <w:lvlText w:val="%1、"/>
      <w:lvlJc w:val="left"/>
      <w:pPr>
        <w:ind w:left="780" w:hanging="36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1012462"/>
    <w:multiLevelType w:val="multilevel"/>
    <w:tmpl w:val="31012462"/>
    <w:lvl w:ilvl="0">
      <w:start w:val="1"/>
      <w:numFmt w:val="decimal"/>
      <w:lvlText w:val="%1、"/>
      <w:lvlJc w:val="left"/>
      <w:pPr>
        <w:ind w:left="780" w:hanging="360"/>
      </w:pPr>
    </w:lvl>
    <w:lvl w:ilvl="1">
      <w:start w:val="1"/>
      <w:numFmt w:val="decimal"/>
      <w:lvlText w:val="%2、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0E40DE0"/>
    <w:multiLevelType w:val="multilevel"/>
    <w:tmpl w:val="50E40DE0"/>
    <w:lvl w:ilvl="0">
      <w:start w:val="1"/>
      <w:numFmt w:val="decimal"/>
      <w:lvlText w:val="%1、"/>
      <w:lvlJc w:val="left"/>
      <w:pPr>
        <w:ind w:left="780" w:hanging="360"/>
      </w:pPr>
      <w:rPr>
        <w:rFonts w:asciiTheme="minorHAnsi" w:eastAsiaTheme="minorEastAsia" w:hAnsiTheme="minorHAnsi" w:cs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76869C6"/>
    <w:multiLevelType w:val="multilevel"/>
    <w:tmpl w:val="576869C6"/>
    <w:lvl w:ilvl="0">
      <w:start w:val="1"/>
      <w:numFmt w:val="japaneseCounting"/>
      <w:lvlText w:val="%1、"/>
      <w:lvlJc w:val="left"/>
      <w:pPr>
        <w:ind w:left="420" w:hanging="420"/>
      </w:pPr>
      <w:rPr>
        <w:lang w:val="en-US"/>
      </w:rPr>
    </w:lvl>
    <w:lvl w:ilvl="1">
      <w:start w:val="1"/>
      <w:numFmt w:val="decimal"/>
      <w:lvlText w:val="%2、"/>
      <w:lvlJc w:val="left"/>
      <w:pPr>
        <w:ind w:left="780" w:hanging="36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6A10D80"/>
    <w:multiLevelType w:val="multilevel"/>
    <w:tmpl w:val="66A10D80"/>
    <w:lvl w:ilvl="0">
      <w:start w:val="2"/>
      <w:numFmt w:val="decimal"/>
      <w:lvlText w:val="%1、"/>
      <w:lvlJc w:val="left"/>
      <w:pPr>
        <w:ind w:left="1140" w:hanging="360"/>
      </w:pPr>
    </w:lvl>
    <w:lvl w:ilvl="1">
      <w:start w:val="1"/>
      <w:numFmt w:val="lowerLetter"/>
      <w:lvlText w:val="%2)"/>
      <w:lvlJc w:val="left"/>
      <w:pPr>
        <w:ind w:left="1620" w:hanging="420"/>
      </w:pPr>
    </w:lvl>
    <w:lvl w:ilvl="2">
      <w:start w:val="1"/>
      <w:numFmt w:val="lowerRoman"/>
      <w:lvlText w:val="%3."/>
      <w:lvlJc w:val="right"/>
      <w:pPr>
        <w:ind w:left="2040" w:hanging="420"/>
      </w:pPr>
    </w:lvl>
    <w:lvl w:ilvl="3">
      <w:start w:val="1"/>
      <w:numFmt w:val="decimal"/>
      <w:lvlText w:val="%4."/>
      <w:lvlJc w:val="left"/>
      <w:pPr>
        <w:ind w:left="2460" w:hanging="420"/>
      </w:pPr>
    </w:lvl>
    <w:lvl w:ilvl="4">
      <w:start w:val="1"/>
      <w:numFmt w:val="lowerLetter"/>
      <w:lvlText w:val="%5)"/>
      <w:lvlJc w:val="left"/>
      <w:pPr>
        <w:ind w:left="2880" w:hanging="420"/>
      </w:pPr>
    </w:lvl>
    <w:lvl w:ilvl="5">
      <w:start w:val="1"/>
      <w:numFmt w:val="lowerRoman"/>
      <w:lvlText w:val="%6."/>
      <w:lvlJc w:val="right"/>
      <w:pPr>
        <w:ind w:left="3300" w:hanging="420"/>
      </w:pPr>
    </w:lvl>
    <w:lvl w:ilvl="6">
      <w:start w:val="1"/>
      <w:numFmt w:val="decimal"/>
      <w:lvlText w:val="%7."/>
      <w:lvlJc w:val="left"/>
      <w:pPr>
        <w:ind w:left="3720" w:hanging="420"/>
      </w:pPr>
    </w:lvl>
    <w:lvl w:ilvl="7">
      <w:start w:val="1"/>
      <w:numFmt w:val="lowerLetter"/>
      <w:lvlText w:val="%8)"/>
      <w:lvlJc w:val="left"/>
      <w:pPr>
        <w:ind w:left="4140" w:hanging="420"/>
      </w:pPr>
    </w:lvl>
    <w:lvl w:ilvl="8">
      <w:start w:val="1"/>
      <w:numFmt w:val="lowerRoman"/>
      <w:lvlText w:val="%9."/>
      <w:lvlJc w:val="right"/>
      <w:pPr>
        <w:ind w:left="4560" w:hanging="420"/>
      </w:pPr>
    </w:lvl>
  </w:abstractNum>
  <w:abstractNum w:abstractNumId="5">
    <w:nsid w:val="70897A86"/>
    <w:multiLevelType w:val="multilevel"/>
    <w:tmpl w:val="70897A86"/>
    <w:lvl w:ilvl="0">
      <w:start w:val="1"/>
      <w:numFmt w:val="decimal"/>
      <w:lvlText w:val="%1、"/>
      <w:lvlJc w:val="left"/>
      <w:pPr>
        <w:ind w:left="1636" w:hanging="360"/>
      </w:pPr>
    </w:lvl>
    <w:lvl w:ilvl="1">
      <w:start w:val="1"/>
      <w:numFmt w:val="lowerLetter"/>
      <w:lvlText w:val="%2)"/>
      <w:lvlJc w:val="left"/>
      <w:pPr>
        <w:ind w:left="1832" w:hanging="420"/>
      </w:pPr>
    </w:lvl>
    <w:lvl w:ilvl="2">
      <w:start w:val="1"/>
      <w:numFmt w:val="lowerRoman"/>
      <w:lvlText w:val="%3."/>
      <w:lvlJc w:val="right"/>
      <w:pPr>
        <w:ind w:left="2252" w:hanging="420"/>
      </w:pPr>
    </w:lvl>
    <w:lvl w:ilvl="3">
      <w:start w:val="1"/>
      <w:numFmt w:val="decimal"/>
      <w:lvlText w:val="%4."/>
      <w:lvlJc w:val="left"/>
      <w:pPr>
        <w:ind w:left="2672" w:hanging="420"/>
      </w:pPr>
    </w:lvl>
    <w:lvl w:ilvl="4">
      <w:start w:val="1"/>
      <w:numFmt w:val="lowerLetter"/>
      <w:lvlText w:val="%5)"/>
      <w:lvlJc w:val="left"/>
      <w:pPr>
        <w:ind w:left="3092" w:hanging="420"/>
      </w:pPr>
    </w:lvl>
    <w:lvl w:ilvl="5">
      <w:start w:val="1"/>
      <w:numFmt w:val="lowerRoman"/>
      <w:lvlText w:val="%6."/>
      <w:lvlJc w:val="right"/>
      <w:pPr>
        <w:ind w:left="3512" w:hanging="420"/>
      </w:pPr>
    </w:lvl>
    <w:lvl w:ilvl="6">
      <w:start w:val="1"/>
      <w:numFmt w:val="decimal"/>
      <w:lvlText w:val="%7."/>
      <w:lvlJc w:val="left"/>
      <w:pPr>
        <w:ind w:left="3932" w:hanging="420"/>
      </w:pPr>
    </w:lvl>
    <w:lvl w:ilvl="7">
      <w:start w:val="1"/>
      <w:numFmt w:val="lowerLetter"/>
      <w:lvlText w:val="%8)"/>
      <w:lvlJc w:val="left"/>
      <w:pPr>
        <w:ind w:left="4352" w:hanging="420"/>
      </w:pPr>
    </w:lvl>
    <w:lvl w:ilvl="8">
      <w:start w:val="1"/>
      <w:numFmt w:val="lowerRoman"/>
      <w:lvlText w:val="%9."/>
      <w:lvlJc w:val="right"/>
      <w:pPr>
        <w:ind w:left="4772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C70"/>
    <w:rsid w:val="00BD3F9D"/>
    <w:rsid w:val="00C27CD0"/>
    <w:rsid w:val="00C93C70"/>
    <w:rsid w:val="00CF6AB2"/>
    <w:rsid w:val="00D63750"/>
    <w:rsid w:val="00EB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C93C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uiPriority w:val="34"/>
    <w:qFormat/>
    <w:rsid w:val="00C93C7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C93C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uiPriority w:val="34"/>
    <w:qFormat/>
    <w:rsid w:val="00C93C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3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sjz</dc:creator>
  <cp:lastModifiedBy>sjz</cp:lastModifiedBy>
  <cp:revision>5</cp:revision>
  <cp:lastPrinted>2024-05-25T07:08:00Z</cp:lastPrinted>
  <dcterms:created xsi:type="dcterms:W3CDTF">2024-05-25T06:57:00Z</dcterms:created>
  <dcterms:modified xsi:type="dcterms:W3CDTF">2024-05-25T07:08:00Z</dcterms:modified>
</cp:coreProperties>
</file>