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4C" w:rsidRPr="00CB73A6" w:rsidRDefault="00CB73A6" w:rsidP="00CB73A6">
      <w:pPr>
        <w:jc w:val="center"/>
        <w:rPr>
          <w:rFonts w:hint="eastAsia"/>
          <w:b/>
          <w:sz w:val="52"/>
          <w:szCs w:val="5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.15pt;margin-top:62.2pt;width:478.05pt;height:654.75pt;z-index:251659264;mso-position-horizontal-relative:text;mso-position-vertical-relative:text">
            <v:imagedata r:id="rId5" o:title="fea935670ac678876ec5fcc90dcb2d1"/>
            <w10:wrap type="square"/>
          </v:shape>
        </w:pict>
      </w:r>
      <w:bookmarkEnd w:id="0"/>
      <w:r w:rsidRPr="00CB73A6">
        <w:rPr>
          <w:rFonts w:hint="eastAsia"/>
          <w:b/>
          <w:sz w:val="52"/>
          <w:szCs w:val="52"/>
        </w:rPr>
        <w:t>地下车库北侧集水井电源电缆更换</w:t>
      </w:r>
    </w:p>
    <w:p w:rsidR="00CB73A6" w:rsidRDefault="00CB73A6">
      <w:pPr>
        <w:rPr>
          <w:rFonts w:hint="eastAsia"/>
        </w:rPr>
      </w:pPr>
    </w:p>
    <w:p w:rsidR="00CB73A6" w:rsidRDefault="00CB73A6">
      <w:pPr>
        <w:rPr>
          <w:rFonts w:hint="eastAsia"/>
        </w:rPr>
      </w:pPr>
    </w:p>
    <w:p w:rsidR="00CB73A6" w:rsidRDefault="00CB73A6"/>
    <w:sectPr w:rsidR="00CB73A6" w:rsidSect="00CB73A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A6"/>
    <w:rsid w:val="002227E2"/>
    <w:rsid w:val="00246A4C"/>
    <w:rsid w:val="00C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3</cp:revision>
  <cp:lastPrinted>2024-10-23T12:59:00Z</cp:lastPrinted>
  <dcterms:created xsi:type="dcterms:W3CDTF">2024-10-23T12:56:00Z</dcterms:created>
  <dcterms:modified xsi:type="dcterms:W3CDTF">2024-10-23T12:59:00Z</dcterms:modified>
</cp:coreProperties>
</file>