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49B" w:rsidRDefault="00A17CC4">
      <w:pPr>
        <w:spacing w:line="360" w:lineRule="auto"/>
        <w:jc w:val="center"/>
        <w:rPr>
          <w:rFonts w:ascii="宋体" w:hAnsi="宋体"/>
          <w:b/>
          <w:bCs/>
          <w:sz w:val="36"/>
          <w:szCs w:val="36"/>
        </w:rPr>
      </w:pPr>
      <w:bookmarkStart w:id="0" w:name="_GoBack"/>
      <w:bookmarkEnd w:id="0"/>
      <w:r>
        <w:rPr>
          <w:rFonts w:ascii="宋体" w:hAnsi="宋体" w:hint="eastAsia"/>
          <w:b/>
          <w:bCs/>
          <w:sz w:val="36"/>
          <w:szCs w:val="36"/>
        </w:rPr>
        <w:t>居住项目绿化养护服务合同</w:t>
      </w:r>
    </w:p>
    <w:p w:rsidR="004B149B" w:rsidRDefault="00A17CC4">
      <w:pPr>
        <w:spacing w:line="360" w:lineRule="auto"/>
        <w:jc w:val="center"/>
        <w:rPr>
          <w:rFonts w:ascii="宋体" w:hAnsi="宋体"/>
          <w:b/>
          <w:bCs/>
          <w:szCs w:val="21"/>
        </w:rPr>
      </w:pPr>
      <w:r>
        <w:rPr>
          <w:rFonts w:ascii="宋体" w:hAnsi="宋体" w:hint="eastAsia"/>
          <w:b/>
          <w:bCs/>
          <w:szCs w:val="21"/>
        </w:rPr>
        <w:t>（2024版）</w:t>
      </w:r>
    </w:p>
    <w:p w:rsidR="004B149B" w:rsidRDefault="004B149B">
      <w:pPr>
        <w:spacing w:line="360" w:lineRule="auto"/>
        <w:jc w:val="left"/>
        <w:rPr>
          <w:rFonts w:ascii="宋体" w:hAnsi="宋体"/>
          <w:sz w:val="30"/>
          <w:szCs w:val="28"/>
        </w:rPr>
      </w:pPr>
    </w:p>
    <w:p w:rsidR="004B149B" w:rsidRDefault="00A17CC4">
      <w:pPr>
        <w:spacing w:line="360" w:lineRule="auto"/>
        <w:rPr>
          <w:rFonts w:ascii="宋体" w:hAnsi="宋体"/>
          <w:sz w:val="24"/>
          <w:szCs w:val="28"/>
        </w:rPr>
      </w:pPr>
      <w:r>
        <w:rPr>
          <w:rFonts w:ascii="宋体" w:hAnsi="宋体" w:hint="eastAsia"/>
          <w:sz w:val="24"/>
          <w:szCs w:val="28"/>
        </w:rPr>
        <w:t>甲方：上海科瑞物业管理发展有限公司</w:t>
      </w:r>
    </w:p>
    <w:p w:rsidR="004B149B" w:rsidRDefault="00A17CC4">
      <w:pPr>
        <w:spacing w:line="360" w:lineRule="auto"/>
        <w:rPr>
          <w:rFonts w:ascii="宋体" w:hAnsi="宋体"/>
          <w:sz w:val="24"/>
        </w:rPr>
      </w:pPr>
      <w:r>
        <w:rPr>
          <w:rFonts w:ascii="宋体" w:hAnsi="宋体" w:hint="eastAsia"/>
          <w:sz w:val="24"/>
          <w:szCs w:val="28"/>
        </w:rPr>
        <w:t>联系地址：</w:t>
      </w:r>
      <w:r>
        <w:rPr>
          <w:rFonts w:ascii="宋体" w:hAnsi="宋体" w:hint="eastAsia"/>
          <w:sz w:val="24"/>
        </w:rPr>
        <w:t>上海市江场路1377弄5幢1、2号</w:t>
      </w:r>
    </w:p>
    <w:p w:rsidR="004B149B" w:rsidRDefault="00A17CC4">
      <w:pPr>
        <w:spacing w:line="360" w:lineRule="auto"/>
        <w:rPr>
          <w:rFonts w:ascii="宋体" w:hAnsi="宋体"/>
          <w:sz w:val="24"/>
        </w:rPr>
      </w:pPr>
      <w:r>
        <w:rPr>
          <w:rFonts w:ascii="宋体" w:hAnsi="宋体" w:hint="eastAsia"/>
          <w:sz w:val="24"/>
        </w:rPr>
        <w:t>注册地址：上海市奉贤区五四公路2011号</w:t>
      </w:r>
    </w:p>
    <w:p w:rsidR="004B149B" w:rsidRDefault="00A17CC4">
      <w:pPr>
        <w:spacing w:line="360" w:lineRule="auto"/>
        <w:rPr>
          <w:rFonts w:ascii="宋体" w:hAnsi="宋体"/>
          <w:sz w:val="24"/>
          <w:szCs w:val="28"/>
        </w:rPr>
      </w:pPr>
      <w:r>
        <w:rPr>
          <w:rFonts w:ascii="宋体" w:hAnsi="宋体" w:hint="eastAsia"/>
          <w:sz w:val="24"/>
        </w:rPr>
        <w:t>联系电话：52360055</w:t>
      </w:r>
    </w:p>
    <w:p w:rsidR="004B149B" w:rsidRDefault="00A17CC4">
      <w:pPr>
        <w:spacing w:line="360" w:lineRule="auto"/>
        <w:rPr>
          <w:rFonts w:ascii="宋体" w:hAnsi="宋体"/>
          <w:sz w:val="24"/>
          <w:szCs w:val="28"/>
        </w:rPr>
      </w:pPr>
      <w:r>
        <w:rPr>
          <w:rFonts w:ascii="宋体" w:hAnsi="宋体" w:hint="eastAsia"/>
          <w:sz w:val="24"/>
          <w:szCs w:val="28"/>
        </w:rPr>
        <w:t>法定代表人（或授权代表人）：张</w:t>
      </w:r>
      <w:proofErr w:type="gramStart"/>
      <w:r>
        <w:rPr>
          <w:rFonts w:ascii="宋体" w:hAnsi="宋体" w:hint="eastAsia"/>
          <w:sz w:val="24"/>
          <w:szCs w:val="28"/>
        </w:rPr>
        <w:t>一</w:t>
      </w:r>
      <w:proofErr w:type="gramEnd"/>
      <w:r>
        <w:rPr>
          <w:rFonts w:ascii="宋体" w:hAnsi="宋体" w:hint="eastAsia"/>
          <w:sz w:val="24"/>
          <w:szCs w:val="28"/>
        </w:rPr>
        <w:t>民</w:t>
      </w:r>
    </w:p>
    <w:p w:rsidR="004B149B" w:rsidRDefault="004B149B">
      <w:pPr>
        <w:spacing w:line="360" w:lineRule="auto"/>
        <w:rPr>
          <w:rFonts w:ascii="宋体" w:hAnsi="宋体"/>
          <w:sz w:val="24"/>
          <w:szCs w:val="28"/>
        </w:rPr>
      </w:pPr>
    </w:p>
    <w:p w:rsidR="004B149B" w:rsidRDefault="00A17CC4">
      <w:pPr>
        <w:spacing w:line="360" w:lineRule="auto"/>
        <w:rPr>
          <w:rFonts w:ascii="宋体" w:hAnsi="宋体"/>
          <w:sz w:val="24"/>
          <w:szCs w:val="28"/>
        </w:rPr>
      </w:pPr>
      <w:r>
        <w:rPr>
          <w:rFonts w:ascii="宋体" w:hAnsi="宋体" w:hint="eastAsia"/>
          <w:sz w:val="24"/>
          <w:szCs w:val="28"/>
        </w:rPr>
        <w:t>乙方：上海稚春绿化养护有限公司</w:t>
      </w:r>
    </w:p>
    <w:p w:rsidR="004B149B" w:rsidRDefault="00A17CC4">
      <w:pPr>
        <w:spacing w:line="360" w:lineRule="auto"/>
        <w:rPr>
          <w:rFonts w:ascii="宋体" w:hAnsi="宋体"/>
          <w:sz w:val="24"/>
          <w:szCs w:val="28"/>
        </w:rPr>
      </w:pPr>
      <w:r>
        <w:rPr>
          <w:rFonts w:ascii="宋体" w:hAnsi="宋体" w:hint="eastAsia"/>
          <w:sz w:val="24"/>
          <w:szCs w:val="28"/>
        </w:rPr>
        <w:t>联系地址：</w:t>
      </w:r>
      <w:r>
        <w:rPr>
          <w:rFonts w:ascii="宋体" w:hAnsi="宋体" w:hint="eastAsia"/>
          <w:sz w:val="24"/>
        </w:rPr>
        <w:t>上海杨浦区政悦路88弄14号4楼</w:t>
      </w:r>
    </w:p>
    <w:p w:rsidR="004B149B" w:rsidRDefault="00A17CC4">
      <w:pPr>
        <w:spacing w:line="360" w:lineRule="auto"/>
        <w:rPr>
          <w:rFonts w:ascii="宋体" w:hAnsi="宋体"/>
          <w:sz w:val="24"/>
          <w:szCs w:val="28"/>
        </w:rPr>
      </w:pPr>
      <w:r>
        <w:rPr>
          <w:rFonts w:ascii="宋体" w:hAnsi="宋体" w:hint="eastAsia"/>
          <w:sz w:val="24"/>
          <w:szCs w:val="28"/>
        </w:rPr>
        <w:t>注册地址：上海市虹口区海宁路137号7层</w:t>
      </w:r>
    </w:p>
    <w:p w:rsidR="004B149B" w:rsidRDefault="00A17CC4">
      <w:pPr>
        <w:spacing w:line="360" w:lineRule="auto"/>
        <w:rPr>
          <w:rFonts w:ascii="宋体" w:hAnsi="宋体"/>
          <w:sz w:val="24"/>
          <w:szCs w:val="28"/>
        </w:rPr>
      </w:pPr>
      <w:r>
        <w:rPr>
          <w:rFonts w:ascii="宋体" w:hAnsi="宋体" w:hint="eastAsia"/>
          <w:sz w:val="24"/>
          <w:szCs w:val="28"/>
        </w:rPr>
        <w:t>联系电话：13301773008</w:t>
      </w:r>
    </w:p>
    <w:p w:rsidR="004B149B" w:rsidRDefault="00A17CC4">
      <w:pPr>
        <w:spacing w:line="360" w:lineRule="auto"/>
        <w:rPr>
          <w:rFonts w:ascii="宋体" w:hAnsi="宋体"/>
          <w:sz w:val="24"/>
          <w:szCs w:val="28"/>
        </w:rPr>
      </w:pPr>
      <w:r>
        <w:rPr>
          <w:rFonts w:ascii="宋体" w:hAnsi="宋体" w:hint="eastAsia"/>
          <w:sz w:val="24"/>
          <w:szCs w:val="28"/>
        </w:rPr>
        <w:t>法定代表人（或授权代表人）：王寒冰</w:t>
      </w:r>
    </w:p>
    <w:p w:rsidR="004B149B" w:rsidRDefault="004B149B">
      <w:pPr>
        <w:spacing w:line="360" w:lineRule="auto"/>
        <w:rPr>
          <w:rFonts w:ascii="宋体" w:hAnsi="宋体"/>
          <w:sz w:val="24"/>
          <w:szCs w:val="28"/>
        </w:rPr>
      </w:pPr>
    </w:p>
    <w:p w:rsidR="004B149B" w:rsidRDefault="00A17CC4">
      <w:pPr>
        <w:spacing w:line="360" w:lineRule="auto"/>
        <w:rPr>
          <w:rFonts w:ascii="宋体" w:hAnsi="宋体"/>
          <w:sz w:val="24"/>
        </w:rPr>
      </w:pPr>
      <w:r>
        <w:rPr>
          <w:rFonts w:ascii="宋体" w:hAnsi="宋体" w:hint="eastAsia"/>
          <w:sz w:val="24"/>
        </w:rPr>
        <w:t>丙方：上海市静安区嘉发大厦第五届业主委员会</w:t>
      </w:r>
    </w:p>
    <w:p w:rsidR="004B149B" w:rsidRDefault="00A17CC4">
      <w:pPr>
        <w:spacing w:line="360" w:lineRule="auto"/>
        <w:rPr>
          <w:rFonts w:ascii="宋体" w:hAnsi="宋体"/>
          <w:sz w:val="24"/>
        </w:rPr>
      </w:pPr>
      <w:r>
        <w:rPr>
          <w:rFonts w:ascii="宋体" w:hAnsi="宋体" w:hint="eastAsia"/>
          <w:sz w:val="24"/>
        </w:rPr>
        <w:t>联系地址：上海市静安区大田路 129 弄 1 号，北京西路6</w:t>
      </w:r>
      <w:r>
        <w:rPr>
          <w:rFonts w:ascii="宋体" w:hAnsi="宋体"/>
          <w:sz w:val="24"/>
        </w:rPr>
        <w:t>05</w:t>
      </w:r>
      <w:r>
        <w:rPr>
          <w:rFonts w:ascii="宋体" w:hAnsi="宋体" w:hint="eastAsia"/>
          <w:sz w:val="24"/>
        </w:rPr>
        <w:t>弄5</w:t>
      </w:r>
      <w:r>
        <w:rPr>
          <w:rFonts w:ascii="宋体" w:hAnsi="宋体"/>
          <w:sz w:val="24"/>
        </w:rPr>
        <w:t>7</w:t>
      </w:r>
      <w:r>
        <w:rPr>
          <w:rFonts w:ascii="宋体" w:hAnsi="宋体" w:hint="eastAsia"/>
          <w:sz w:val="24"/>
        </w:rPr>
        <w:t>号。</w:t>
      </w:r>
    </w:p>
    <w:p w:rsidR="004B149B" w:rsidRDefault="00A17CC4">
      <w:pPr>
        <w:spacing w:line="360" w:lineRule="auto"/>
        <w:rPr>
          <w:rFonts w:ascii="宋体" w:hAnsi="宋体"/>
          <w:sz w:val="24"/>
        </w:rPr>
      </w:pPr>
      <w:r>
        <w:rPr>
          <w:rFonts w:ascii="宋体" w:hAnsi="宋体" w:hint="eastAsia"/>
          <w:sz w:val="24"/>
        </w:rPr>
        <w:t>联系人：孙剑忠</w:t>
      </w:r>
    </w:p>
    <w:p w:rsidR="004B149B" w:rsidRDefault="00A17CC4">
      <w:pPr>
        <w:spacing w:line="360" w:lineRule="auto"/>
        <w:rPr>
          <w:rFonts w:ascii="宋体" w:hAnsi="宋体"/>
          <w:sz w:val="24"/>
        </w:rPr>
      </w:pPr>
      <w:r>
        <w:rPr>
          <w:rFonts w:ascii="宋体" w:hAnsi="宋体" w:hint="eastAsia"/>
          <w:sz w:val="24"/>
        </w:rPr>
        <w:t>联系电话：1</w:t>
      </w:r>
      <w:r>
        <w:rPr>
          <w:rFonts w:ascii="宋体" w:hAnsi="宋体"/>
          <w:sz w:val="24"/>
        </w:rPr>
        <w:t>3301994562</w:t>
      </w:r>
    </w:p>
    <w:p w:rsidR="004B149B" w:rsidRDefault="004B149B">
      <w:pPr>
        <w:spacing w:line="360" w:lineRule="auto"/>
        <w:rPr>
          <w:rFonts w:ascii="宋体" w:hAnsi="宋体"/>
          <w:sz w:val="24"/>
          <w:szCs w:val="28"/>
        </w:rPr>
      </w:pPr>
    </w:p>
    <w:p w:rsidR="004B149B" w:rsidRDefault="00A17CC4">
      <w:pPr>
        <w:pStyle w:val="a3"/>
        <w:spacing w:line="360" w:lineRule="auto"/>
        <w:ind w:firstLineChars="200" w:firstLine="480"/>
        <w:rPr>
          <w:rFonts w:ascii="宋体" w:eastAsia="宋体" w:hAnsi="宋体"/>
          <w:sz w:val="24"/>
        </w:rPr>
      </w:pPr>
      <w:r>
        <w:rPr>
          <w:rFonts w:ascii="宋体" w:eastAsia="宋体" w:hAnsi="宋体" w:hint="eastAsia"/>
          <w:sz w:val="24"/>
        </w:rPr>
        <w:t>为了加强本物业绿化景观的养护管理，提高和巩固绿化效果，保证绿化的保存率，根据有关法律法规，甲乙丙三方经平等协商后达成一致，由乙方提供本物业的绿化养护专项服务，特订立本合同。</w:t>
      </w:r>
    </w:p>
    <w:p w:rsidR="004B149B" w:rsidRDefault="004B149B">
      <w:pPr>
        <w:pStyle w:val="a3"/>
        <w:spacing w:line="360" w:lineRule="auto"/>
        <w:ind w:firstLineChars="200" w:firstLine="480"/>
        <w:rPr>
          <w:sz w:val="24"/>
        </w:rPr>
      </w:pPr>
    </w:p>
    <w:p w:rsidR="004B149B" w:rsidRDefault="00A17CC4">
      <w:pPr>
        <w:spacing w:line="360" w:lineRule="auto"/>
        <w:ind w:firstLineChars="200" w:firstLine="482"/>
        <w:rPr>
          <w:rFonts w:ascii="宋体" w:hAnsi="宋体"/>
          <w:sz w:val="24"/>
          <w:szCs w:val="28"/>
        </w:rPr>
      </w:pPr>
      <w:r>
        <w:rPr>
          <w:rFonts w:ascii="黑体" w:eastAsia="黑体" w:hAnsi="黑体" w:hint="eastAsia"/>
          <w:b/>
          <w:sz w:val="24"/>
          <w:szCs w:val="28"/>
        </w:rPr>
        <w:t xml:space="preserve">第一条 </w:t>
      </w:r>
      <w:r>
        <w:rPr>
          <w:rFonts w:ascii="宋体" w:hAnsi="宋体" w:hint="eastAsia"/>
          <w:sz w:val="24"/>
          <w:szCs w:val="28"/>
        </w:rPr>
        <w:t xml:space="preserve"> 物业服务区域基本情况</w:t>
      </w:r>
    </w:p>
    <w:p w:rsidR="004B149B" w:rsidRDefault="00A17CC4">
      <w:pPr>
        <w:spacing w:line="360" w:lineRule="auto"/>
        <w:ind w:firstLineChars="200" w:firstLine="480"/>
        <w:rPr>
          <w:rFonts w:ascii="宋体" w:hAnsi="宋体"/>
          <w:sz w:val="24"/>
          <w:szCs w:val="28"/>
        </w:rPr>
      </w:pPr>
      <w:r>
        <w:rPr>
          <w:rFonts w:ascii="宋体" w:hAnsi="宋体" w:hint="eastAsia"/>
          <w:sz w:val="24"/>
          <w:szCs w:val="28"/>
        </w:rPr>
        <w:t>物业名称：嘉发大厦</w:t>
      </w:r>
    </w:p>
    <w:p w:rsidR="004B149B" w:rsidRDefault="00A17CC4">
      <w:pPr>
        <w:spacing w:line="360" w:lineRule="auto"/>
        <w:ind w:firstLineChars="200" w:firstLine="480"/>
        <w:rPr>
          <w:rFonts w:ascii="宋体" w:hAnsi="宋体"/>
          <w:sz w:val="24"/>
          <w:szCs w:val="28"/>
        </w:rPr>
      </w:pPr>
      <w:r>
        <w:rPr>
          <w:rFonts w:ascii="宋体" w:hAnsi="宋体" w:hint="eastAsia"/>
          <w:sz w:val="24"/>
          <w:szCs w:val="28"/>
        </w:rPr>
        <w:t>物业地址：上海市静安区大田路1</w:t>
      </w:r>
      <w:r>
        <w:rPr>
          <w:rFonts w:ascii="宋体" w:hAnsi="宋体"/>
          <w:sz w:val="24"/>
          <w:szCs w:val="28"/>
        </w:rPr>
        <w:t>29</w:t>
      </w:r>
      <w:r>
        <w:rPr>
          <w:rFonts w:ascii="宋体" w:hAnsi="宋体" w:hint="eastAsia"/>
          <w:sz w:val="24"/>
          <w:szCs w:val="28"/>
        </w:rPr>
        <w:t>弄，北京西路605弄57号。</w:t>
      </w:r>
    </w:p>
    <w:p w:rsidR="004B149B" w:rsidRDefault="00A17CC4">
      <w:pPr>
        <w:spacing w:line="360" w:lineRule="auto"/>
        <w:ind w:firstLineChars="200" w:firstLine="480"/>
        <w:rPr>
          <w:rFonts w:ascii="宋体" w:hAnsi="宋体"/>
          <w:sz w:val="24"/>
          <w:szCs w:val="28"/>
        </w:rPr>
      </w:pPr>
      <w:r>
        <w:rPr>
          <w:rFonts w:ascii="宋体" w:hAnsi="宋体" w:hint="eastAsia"/>
          <w:sz w:val="24"/>
          <w:szCs w:val="28"/>
        </w:rPr>
        <w:t>物业类型：住宅、商务</w:t>
      </w:r>
    </w:p>
    <w:p w:rsidR="004B149B" w:rsidRDefault="00A17CC4">
      <w:pPr>
        <w:spacing w:line="360" w:lineRule="auto"/>
        <w:ind w:firstLineChars="200" w:firstLine="480"/>
        <w:rPr>
          <w:rFonts w:ascii="宋体" w:hAnsi="宋体"/>
          <w:sz w:val="24"/>
          <w:szCs w:val="28"/>
        </w:rPr>
      </w:pPr>
      <w:r>
        <w:rPr>
          <w:rFonts w:ascii="宋体" w:hAnsi="宋体" w:hint="eastAsia"/>
          <w:sz w:val="24"/>
          <w:szCs w:val="28"/>
        </w:rPr>
        <w:t>绿化面积：2000㎡</w:t>
      </w:r>
    </w:p>
    <w:p w:rsidR="004B149B" w:rsidRDefault="004B149B">
      <w:pPr>
        <w:spacing w:line="360" w:lineRule="auto"/>
        <w:ind w:firstLineChars="200" w:firstLine="480"/>
        <w:rPr>
          <w:rFonts w:ascii="宋体" w:hAnsi="宋体"/>
          <w:sz w:val="24"/>
          <w:szCs w:val="28"/>
        </w:rPr>
      </w:pPr>
    </w:p>
    <w:p w:rsidR="004B149B" w:rsidRDefault="00A17CC4">
      <w:pPr>
        <w:spacing w:line="360" w:lineRule="auto"/>
        <w:ind w:firstLineChars="200" w:firstLine="482"/>
        <w:rPr>
          <w:rFonts w:ascii="宋体" w:hAnsi="宋体"/>
          <w:sz w:val="24"/>
        </w:rPr>
      </w:pPr>
      <w:r>
        <w:rPr>
          <w:rFonts w:ascii="黑体" w:eastAsia="黑体" w:hAnsi="黑体" w:hint="eastAsia"/>
          <w:b/>
          <w:sz w:val="24"/>
        </w:rPr>
        <w:t>第二条</w:t>
      </w:r>
      <w:r>
        <w:rPr>
          <w:rFonts w:ascii="宋体" w:hAnsi="宋体" w:hint="eastAsia"/>
          <w:sz w:val="24"/>
        </w:rPr>
        <w:t xml:space="preserve">  服务内容、服务方案和服务标准</w:t>
      </w:r>
    </w:p>
    <w:p w:rsidR="004B149B" w:rsidRDefault="00A17CC4">
      <w:pPr>
        <w:spacing w:line="360" w:lineRule="auto"/>
        <w:ind w:firstLineChars="236" w:firstLine="566"/>
        <w:rPr>
          <w:rFonts w:ascii="宋体" w:hAnsi="宋体"/>
          <w:sz w:val="24"/>
          <w:szCs w:val="28"/>
        </w:rPr>
      </w:pPr>
      <w:r>
        <w:rPr>
          <w:rFonts w:ascii="宋体" w:hAnsi="宋体"/>
          <w:sz w:val="24"/>
          <w:szCs w:val="28"/>
        </w:rPr>
        <w:t>针对当前小区绿化的失养失管状态，我们必须进行养护前的整改工作，以确保绿化达到标准。整改内容包括上木的大修理、绿篱和球状灌木的修剪定型，地被的梳理，以及野草的清理，预计总费用为</w:t>
      </w:r>
      <w:r>
        <w:rPr>
          <w:rFonts w:ascii="等线" w:eastAsia="等线" w:hAnsi="等线" w:cs="宋体" w:hint="eastAsia"/>
          <w:kern w:val="0"/>
          <w:sz w:val="22"/>
          <w:szCs w:val="22"/>
        </w:rPr>
        <w:t>4</w:t>
      </w:r>
      <w:r>
        <w:rPr>
          <w:rFonts w:ascii="等线" w:eastAsia="等线" w:hAnsi="等线" w:cs="宋体"/>
          <w:kern w:val="0"/>
          <w:sz w:val="22"/>
          <w:szCs w:val="22"/>
        </w:rPr>
        <w:t>2200</w:t>
      </w:r>
      <w:r>
        <w:rPr>
          <w:rFonts w:ascii="宋体" w:hAnsi="宋体"/>
          <w:sz w:val="24"/>
          <w:szCs w:val="28"/>
        </w:rPr>
        <w:t>万元。详细清单及报价见附件A。</w:t>
      </w:r>
    </w:p>
    <w:p w:rsidR="004B149B" w:rsidRDefault="00A17CC4">
      <w:pPr>
        <w:spacing w:line="360" w:lineRule="auto"/>
        <w:ind w:firstLineChars="236" w:firstLine="566"/>
        <w:rPr>
          <w:rFonts w:ascii="宋体" w:hAnsi="宋体"/>
          <w:sz w:val="24"/>
          <w:szCs w:val="28"/>
        </w:rPr>
      </w:pPr>
      <w:r>
        <w:rPr>
          <w:rFonts w:ascii="宋体" w:hAnsi="宋体"/>
          <w:sz w:val="24"/>
          <w:szCs w:val="28"/>
        </w:rPr>
        <w:t>鉴于业主方的资金状况，我们提议将整改费用分摊到未来的三年养护费用中。因此，本合同有效期为三年。若甲方提前解除合同，需结清剩余费用。经计算，每月的分摊费用为1172.2元。</w:t>
      </w:r>
    </w:p>
    <w:p w:rsidR="004B149B" w:rsidRDefault="00A17CC4">
      <w:pPr>
        <w:spacing w:line="360" w:lineRule="auto"/>
        <w:rPr>
          <w:rFonts w:ascii="宋体" w:hAnsi="宋体"/>
          <w:sz w:val="24"/>
          <w:szCs w:val="28"/>
        </w:rPr>
      </w:pPr>
      <w:r>
        <w:rPr>
          <w:rFonts w:ascii="宋体" w:hAnsi="宋体"/>
          <w:sz w:val="24"/>
          <w:szCs w:val="28"/>
        </w:rPr>
        <w:t>完成整改后，我们将提供以下正常养护服务：</w:t>
      </w:r>
    </w:p>
    <w:p w:rsidR="004B149B" w:rsidRDefault="00A17CC4">
      <w:pPr>
        <w:spacing w:line="360" w:lineRule="auto"/>
        <w:rPr>
          <w:rFonts w:ascii="宋体" w:hAnsi="宋体"/>
          <w:sz w:val="24"/>
          <w:szCs w:val="28"/>
        </w:rPr>
      </w:pPr>
      <w:r>
        <w:rPr>
          <w:rFonts w:ascii="宋体" w:hAnsi="宋体" w:hint="eastAsia"/>
          <w:sz w:val="24"/>
          <w:szCs w:val="28"/>
        </w:rPr>
        <w:t>（</w:t>
      </w:r>
      <w:r>
        <w:rPr>
          <w:rFonts w:ascii="宋体" w:hAnsi="宋体"/>
          <w:sz w:val="24"/>
          <w:szCs w:val="28"/>
        </w:rPr>
        <w:t>一</w:t>
      </w:r>
      <w:r>
        <w:rPr>
          <w:rFonts w:ascii="宋体" w:hAnsi="宋体" w:hint="eastAsia"/>
          <w:sz w:val="24"/>
          <w:szCs w:val="28"/>
        </w:rPr>
        <w:t>）</w:t>
      </w:r>
      <w:r>
        <w:rPr>
          <w:rFonts w:ascii="宋体" w:hAnsi="宋体"/>
          <w:sz w:val="24"/>
          <w:szCs w:val="28"/>
        </w:rPr>
        <w:t>绿化修剪服务</w:t>
      </w:r>
    </w:p>
    <w:p w:rsidR="004B149B" w:rsidRDefault="00A17CC4">
      <w:pPr>
        <w:spacing w:line="360" w:lineRule="auto"/>
        <w:ind w:firstLineChars="236" w:firstLine="566"/>
        <w:rPr>
          <w:rFonts w:ascii="宋体" w:hAnsi="宋体"/>
          <w:sz w:val="24"/>
          <w:szCs w:val="28"/>
        </w:rPr>
      </w:pPr>
      <w:r>
        <w:rPr>
          <w:rFonts w:ascii="宋体" w:hAnsi="宋体"/>
          <w:sz w:val="24"/>
          <w:szCs w:val="28"/>
        </w:rPr>
        <w:t>乙方会根据植物的生长特性和景观需求进行定期修剪。具体来说，上木的修剪，若是落叶植物，则一年修剪1次；若是常绿植物如香樟等，则两年修剪1次。对于一般灌木、绿篱和绿篱球，春秋两季各修剪1次，一年共修剪2次。草坪的修剪则从4月开始，每月修剪1次，直到11月，一年共修剪8次。</w:t>
      </w:r>
    </w:p>
    <w:p w:rsidR="004B149B" w:rsidRDefault="00A17CC4">
      <w:pPr>
        <w:spacing w:line="360" w:lineRule="auto"/>
        <w:rPr>
          <w:rFonts w:ascii="宋体" w:hAnsi="宋体"/>
          <w:sz w:val="24"/>
          <w:szCs w:val="28"/>
        </w:rPr>
      </w:pPr>
      <w:r>
        <w:rPr>
          <w:rFonts w:ascii="宋体" w:hAnsi="宋体" w:hint="eastAsia"/>
          <w:sz w:val="24"/>
          <w:szCs w:val="28"/>
        </w:rPr>
        <w:t>（</w:t>
      </w:r>
      <w:r>
        <w:rPr>
          <w:rFonts w:ascii="宋体" w:hAnsi="宋体"/>
          <w:sz w:val="24"/>
          <w:szCs w:val="28"/>
        </w:rPr>
        <w:t>二</w:t>
      </w:r>
      <w:r>
        <w:rPr>
          <w:rFonts w:ascii="宋体" w:hAnsi="宋体" w:hint="eastAsia"/>
          <w:sz w:val="24"/>
          <w:szCs w:val="28"/>
        </w:rPr>
        <w:t>）</w:t>
      </w:r>
      <w:r>
        <w:rPr>
          <w:rFonts w:ascii="宋体" w:hAnsi="宋体"/>
          <w:sz w:val="24"/>
          <w:szCs w:val="28"/>
        </w:rPr>
        <w:t>绿化施肥</w:t>
      </w:r>
    </w:p>
    <w:p w:rsidR="004B149B" w:rsidRDefault="00A17CC4">
      <w:pPr>
        <w:spacing w:line="360" w:lineRule="auto"/>
        <w:ind w:firstLineChars="236" w:firstLine="566"/>
        <w:rPr>
          <w:rFonts w:ascii="宋体" w:hAnsi="宋体"/>
          <w:sz w:val="24"/>
          <w:szCs w:val="28"/>
        </w:rPr>
      </w:pPr>
      <w:r>
        <w:rPr>
          <w:rFonts w:ascii="宋体" w:hAnsi="宋体"/>
          <w:sz w:val="24"/>
          <w:szCs w:val="28"/>
        </w:rPr>
        <w:t>乙方将依据植物的生长特性和肥料需求，进行科学施肥，以确保植物养分充足。</w:t>
      </w:r>
    </w:p>
    <w:p w:rsidR="004B149B" w:rsidRDefault="00A17CC4">
      <w:pPr>
        <w:spacing w:line="360" w:lineRule="auto"/>
        <w:rPr>
          <w:rFonts w:ascii="宋体" w:hAnsi="宋体"/>
          <w:sz w:val="24"/>
          <w:szCs w:val="28"/>
        </w:rPr>
      </w:pPr>
      <w:r>
        <w:rPr>
          <w:rFonts w:ascii="宋体" w:hAnsi="宋体" w:hint="eastAsia"/>
          <w:sz w:val="24"/>
          <w:szCs w:val="28"/>
        </w:rPr>
        <w:t>（</w:t>
      </w:r>
      <w:r>
        <w:rPr>
          <w:rFonts w:ascii="宋体" w:hAnsi="宋体"/>
          <w:sz w:val="24"/>
          <w:szCs w:val="28"/>
        </w:rPr>
        <w:t>三</w:t>
      </w:r>
      <w:r>
        <w:rPr>
          <w:rFonts w:ascii="宋体" w:hAnsi="宋体" w:hint="eastAsia"/>
          <w:sz w:val="24"/>
          <w:szCs w:val="28"/>
        </w:rPr>
        <w:t>）</w:t>
      </w:r>
      <w:r>
        <w:rPr>
          <w:rFonts w:ascii="宋体" w:hAnsi="宋体"/>
          <w:sz w:val="24"/>
          <w:szCs w:val="28"/>
        </w:rPr>
        <w:t>病虫害防治</w:t>
      </w:r>
    </w:p>
    <w:p w:rsidR="004B149B" w:rsidRDefault="00A17CC4">
      <w:pPr>
        <w:spacing w:line="360" w:lineRule="auto"/>
        <w:ind w:firstLineChars="236" w:firstLine="566"/>
        <w:rPr>
          <w:rFonts w:ascii="宋体" w:hAnsi="宋体"/>
          <w:sz w:val="24"/>
          <w:szCs w:val="28"/>
        </w:rPr>
      </w:pPr>
      <w:r>
        <w:rPr>
          <w:rFonts w:ascii="宋体" w:hAnsi="宋体"/>
          <w:sz w:val="24"/>
          <w:szCs w:val="28"/>
        </w:rPr>
        <w:t>春秋两季是病虫害防治的关键时期，乙方将在这两个季节各进行1次全面的病虫害防治工作，一年共进行2次，以保障植物健康生长。</w:t>
      </w:r>
    </w:p>
    <w:p w:rsidR="004B149B" w:rsidRDefault="00A17CC4">
      <w:pPr>
        <w:spacing w:line="360" w:lineRule="auto"/>
        <w:rPr>
          <w:rFonts w:ascii="宋体" w:hAnsi="宋体"/>
          <w:sz w:val="24"/>
          <w:szCs w:val="28"/>
        </w:rPr>
      </w:pPr>
      <w:r>
        <w:rPr>
          <w:rFonts w:ascii="宋体" w:hAnsi="宋体" w:hint="eastAsia"/>
          <w:sz w:val="24"/>
          <w:szCs w:val="28"/>
        </w:rPr>
        <w:t>（</w:t>
      </w:r>
      <w:r>
        <w:rPr>
          <w:rFonts w:ascii="宋体" w:hAnsi="宋体"/>
          <w:sz w:val="24"/>
          <w:szCs w:val="28"/>
        </w:rPr>
        <w:t>四</w:t>
      </w:r>
      <w:r>
        <w:rPr>
          <w:rFonts w:ascii="宋体" w:hAnsi="宋体" w:hint="eastAsia"/>
          <w:sz w:val="24"/>
          <w:szCs w:val="28"/>
        </w:rPr>
        <w:t>）</w:t>
      </w:r>
      <w:r>
        <w:rPr>
          <w:rFonts w:ascii="宋体" w:hAnsi="宋体"/>
          <w:sz w:val="24"/>
          <w:szCs w:val="28"/>
        </w:rPr>
        <w:t>其他服务内容</w:t>
      </w:r>
    </w:p>
    <w:p w:rsidR="004B149B" w:rsidRDefault="00A17CC4">
      <w:pPr>
        <w:spacing w:line="360" w:lineRule="auto"/>
        <w:ind w:firstLineChars="236" w:firstLine="566"/>
        <w:rPr>
          <w:rFonts w:ascii="宋体" w:hAnsi="宋体"/>
          <w:sz w:val="24"/>
          <w:szCs w:val="28"/>
        </w:rPr>
      </w:pPr>
      <w:r>
        <w:rPr>
          <w:rFonts w:ascii="宋体" w:hAnsi="宋体"/>
          <w:sz w:val="24"/>
          <w:szCs w:val="28"/>
        </w:rPr>
        <w:t>包括杂草清除、土壤管理、绿化补植与修复、山水景观维护等。乙方将全面负责这些服务的管理与实施，确保绿化景观的稳定运行和良好外观。</w:t>
      </w:r>
    </w:p>
    <w:p w:rsidR="004B149B" w:rsidRDefault="00A17CC4">
      <w:pPr>
        <w:spacing w:line="360" w:lineRule="auto"/>
        <w:rPr>
          <w:rFonts w:ascii="宋体" w:hAnsi="宋体"/>
          <w:sz w:val="24"/>
          <w:szCs w:val="28"/>
        </w:rPr>
      </w:pPr>
      <w:r>
        <w:rPr>
          <w:rFonts w:ascii="宋体" w:hAnsi="宋体" w:hint="eastAsia"/>
          <w:sz w:val="24"/>
          <w:szCs w:val="28"/>
        </w:rPr>
        <w:t>（</w:t>
      </w:r>
      <w:r>
        <w:rPr>
          <w:rFonts w:ascii="宋体" w:hAnsi="宋体"/>
          <w:sz w:val="24"/>
          <w:szCs w:val="28"/>
        </w:rPr>
        <w:t>五</w:t>
      </w:r>
      <w:r>
        <w:rPr>
          <w:rFonts w:ascii="宋体" w:hAnsi="宋体" w:hint="eastAsia"/>
          <w:sz w:val="24"/>
          <w:szCs w:val="28"/>
        </w:rPr>
        <w:t>）</w:t>
      </w:r>
      <w:r>
        <w:rPr>
          <w:rFonts w:ascii="宋体" w:hAnsi="宋体"/>
          <w:sz w:val="24"/>
          <w:szCs w:val="28"/>
        </w:rPr>
        <w:t>定期报告与改进</w:t>
      </w:r>
    </w:p>
    <w:p w:rsidR="004B149B" w:rsidRDefault="00A17CC4">
      <w:pPr>
        <w:spacing w:line="360" w:lineRule="auto"/>
        <w:ind w:firstLineChars="236" w:firstLine="566"/>
        <w:rPr>
          <w:rFonts w:ascii="宋体" w:hAnsi="宋体"/>
          <w:sz w:val="24"/>
          <w:szCs w:val="28"/>
        </w:rPr>
      </w:pPr>
      <w:r>
        <w:rPr>
          <w:rFonts w:ascii="宋体" w:hAnsi="宋体"/>
          <w:sz w:val="24"/>
          <w:szCs w:val="28"/>
        </w:rPr>
        <w:t>乙方会定期向甲方报告养护工作的执行情况，并根据甲方的反馈及时进行调整和改进，以确保养护质量。</w:t>
      </w:r>
    </w:p>
    <w:p w:rsidR="004B149B" w:rsidRDefault="00A17CC4">
      <w:pPr>
        <w:spacing w:line="360" w:lineRule="auto"/>
        <w:ind w:firstLineChars="236" w:firstLine="566"/>
        <w:rPr>
          <w:rFonts w:ascii="宋体" w:hAnsi="宋体"/>
          <w:sz w:val="24"/>
          <w:szCs w:val="28"/>
        </w:rPr>
      </w:pPr>
      <w:r>
        <w:rPr>
          <w:rFonts w:ascii="宋体" w:hAnsi="宋体"/>
          <w:sz w:val="24"/>
          <w:szCs w:val="28"/>
        </w:rPr>
        <w:t>以上就是我们针对小区绿化提供的整改和养护方案，我们将全力以赴，为小区的绿化工作贡献我们的力量。</w:t>
      </w:r>
    </w:p>
    <w:p w:rsidR="004B149B" w:rsidRDefault="00A17CC4">
      <w:pPr>
        <w:spacing w:line="360" w:lineRule="auto"/>
        <w:ind w:firstLineChars="200" w:firstLine="482"/>
        <w:rPr>
          <w:rFonts w:ascii="宋体" w:hAnsi="宋体"/>
          <w:sz w:val="24"/>
        </w:rPr>
      </w:pPr>
      <w:r>
        <w:rPr>
          <w:rFonts w:ascii="黑体" w:eastAsia="黑体" w:hAnsi="黑体" w:hint="eastAsia"/>
          <w:b/>
          <w:sz w:val="24"/>
        </w:rPr>
        <w:lastRenderedPageBreak/>
        <w:t>第三条</w:t>
      </w:r>
      <w:r>
        <w:rPr>
          <w:rFonts w:ascii="宋体" w:hAnsi="宋体" w:hint="eastAsia"/>
          <w:sz w:val="24"/>
        </w:rPr>
        <w:t xml:space="preserve">  合同期限</w:t>
      </w:r>
    </w:p>
    <w:p w:rsidR="004B149B" w:rsidRDefault="00A17CC4">
      <w:pPr>
        <w:spacing w:line="360" w:lineRule="auto"/>
        <w:ind w:firstLineChars="200" w:firstLine="480"/>
        <w:rPr>
          <w:rFonts w:ascii="宋体" w:hAnsi="宋体"/>
          <w:sz w:val="24"/>
        </w:rPr>
      </w:pPr>
      <w:r>
        <w:rPr>
          <w:rFonts w:ascii="宋体" w:hAnsi="宋体" w:hint="eastAsia"/>
          <w:sz w:val="24"/>
        </w:rPr>
        <w:t>（一）本合同期限自</w:t>
      </w:r>
      <w:r>
        <w:rPr>
          <w:rFonts w:ascii="宋体" w:hAnsi="宋体" w:hint="eastAsia"/>
          <w:sz w:val="24"/>
          <w:u w:val="single"/>
        </w:rPr>
        <w:t xml:space="preserve"> 2024  </w:t>
      </w:r>
      <w:r>
        <w:rPr>
          <w:rFonts w:ascii="宋体" w:hAnsi="宋体" w:hint="eastAsia"/>
          <w:sz w:val="24"/>
        </w:rPr>
        <w:t>年</w:t>
      </w:r>
      <w:r>
        <w:rPr>
          <w:rFonts w:ascii="宋体" w:hAnsi="宋体"/>
          <w:sz w:val="24"/>
          <w:u w:val="single"/>
        </w:rPr>
        <w:t>6</w:t>
      </w:r>
      <w:r>
        <w:rPr>
          <w:rFonts w:ascii="宋体" w:hAnsi="宋体" w:hint="eastAsia"/>
          <w:sz w:val="24"/>
        </w:rPr>
        <w:t>月</w:t>
      </w:r>
      <w:r>
        <w:rPr>
          <w:rFonts w:ascii="宋体" w:hAnsi="宋体" w:hint="eastAsia"/>
          <w:sz w:val="24"/>
          <w:u w:val="single"/>
        </w:rPr>
        <w:t>1</w:t>
      </w:r>
      <w:r>
        <w:rPr>
          <w:rFonts w:ascii="宋体" w:hAnsi="宋体" w:hint="eastAsia"/>
          <w:sz w:val="24"/>
        </w:rPr>
        <w:t>日起至</w:t>
      </w:r>
      <w:r>
        <w:rPr>
          <w:rFonts w:ascii="宋体" w:hAnsi="宋体" w:hint="eastAsia"/>
          <w:sz w:val="24"/>
          <w:u w:val="single"/>
        </w:rPr>
        <w:t xml:space="preserve"> 202</w:t>
      </w:r>
      <w:r>
        <w:rPr>
          <w:rFonts w:ascii="宋体" w:hAnsi="宋体"/>
          <w:sz w:val="24"/>
          <w:u w:val="single"/>
        </w:rPr>
        <w:t>7</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sz w:val="24"/>
          <w:u w:val="single"/>
        </w:rPr>
        <w:t>4</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3</w:t>
      </w:r>
      <w:r>
        <w:rPr>
          <w:rFonts w:ascii="宋体" w:hAnsi="宋体"/>
          <w:sz w:val="24"/>
          <w:u w:val="single"/>
        </w:rPr>
        <w:t>0</w:t>
      </w:r>
      <w:r>
        <w:rPr>
          <w:rFonts w:ascii="宋体" w:hAnsi="宋体" w:hint="eastAsia"/>
          <w:sz w:val="24"/>
          <w:u w:val="single"/>
        </w:rPr>
        <w:t xml:space="preserve"> </w:t>
      </w:r>
      <w:r>
        <w:rPr>
          <w:rFonts w:ascii="宋体" w:hAnsi="宋体" w:hint="eastAsia"/>
          <w:sz w:val="24"/>
        </w:rPr>
        <w:t>日止。</w:t>
      </w:r>
    </w:p>
    <w:p w:rsidR="004B149B" w:rsidRDefault="00A17CC4">
      <w:pPr>
        <w:spacing w:line="360" w:lineRule="auto"/>
        <w:ind w:firstLineChars="200" w:firstLine="480"/>
        <w:rPr>
          <w:rFonts w:ascii="宋体" w:hAnsi="宋体"/>
          <w:sz w:val="24"/>
          <w:szCs w:val="28"/>
        </w:rPr>
      </w:pPr>
      <w:r>
        <w:rPr>
          <w:rFonts w:ascii="宋体" w:hAnsi="宋体" w:hint="eastAsia"/>
          <w:sz w:val="24"/>
        </w:rPr>
        <w:t>（二）在本合同期内，如甲方据以提供物业服务的物业服务合同/前期物业服务合同终止，则本合同也同时终止。</w:t>
      </w:r>
    </w:p>
    <w:p w:rsidR="004B149B" w:rsidRDefault="004B149B">
      <w:pPr>
        <w:spacing w:line="360" w:lineRule="auto"/>
        <w:ind w:firstLineChars="200" w:firstLine="480"/>
        <w:rPr>
          <w:rFonts w:ascii="宋体" w:hAnsi="宋体"/>
          <w:sz w:val="24"/>
          <w:szCs w:val="28"/>
        </w:rPr>
      </w:pPr>
    </w:p>
    <w:p w:rsidR="004B149B" w:rsidRDefault="00A17CC4">
      <w:pPr>
        <w:spacing w:line="360" w:lineRule="auto"/>
        <w:ind w:firstLineChars="200" w:firstLine="482"/>
        <w:rPr>
          <w:rFonts w:ascii="宋体" w:hAnsi="宋体"/>
          <w:sz w:val="24"/>
        </w:rPr>
      </w:pPr>
      <w:r>
        <w:rPr>
          <w:rFonts w:ascii="黑体" w:eastAsia="黑体" w:hAnsi="黑体" w:hint="eastAsia"/>
          <w:b/>
          <w:sz w:val="24"/>
          <w:szCs w:val="28"/>
        </w:rPr>
        <w:t>第四条</w:t>
      </w:r>
      <w:r>
        <w:rPr>
          <w:rFonts w:ascii="宋体" w:hAnsi="宋体" w:hint="eastAsia"/>
          <w:sz w:val="24"/>
          <w:szCs w:val="28"/>
        </w:rPr>
        <w:t xml:space="preserve">  </w:t>
      </w:r>
      <w:r>
        <w:rPr>
          <w:rFonts w:ascii="宋体" w:hAnsi="宋体" w:hint="eastAsia"/>
          <w:sz w:val="24"/>
        </w:rPr>
        <w:t>合同金额及支付时间</w:t>
      </w:r>
    </w:p>
    <w:p w:rsidR="004B149B" w:rsidRDefault="00A17CC4">
      <w:pPr>
        <w:widowControl/>
        <w:ind w:left="66"/>
        <w:jc w:val="left"/>
        <w:rPr>
          <w:rFonts w:ascii="PingFang-SC-Regular" w:hAnsi="PingFang-SC-Regular" w:cs="Segoe UI"/>
          <w:kern w:val="0"/>
          <w:sz w:val="23"/>
          <w:szCs w:val="23"/>
        </w:rPr>
      </w:pPr>
      <w:r>
        <w:rPr>
          <w:rFonts w:ascii="Segoe UI" w:hAnsi="Segoe UI" w:cs="Segoe UI" w:hint="eastAsia"/>
          <w:b/>
          <w:bCs/>
          <w:kern w:val="0"/>
          <w:sz w:val="23"/>
          <w:szCs w:val="23"/>
        </w:rPr>
        <w:t>（一）</w:t>
      </w:r>
      <w:r>
        <w:rPr>
          <w:rFonts w:ascii="Segoe UI" w:hAnsi="Segoe UI" w:cs="Segoe UI"/>
          <w:b/>
          <w:bCs/>
          <w:kern w:val="0"/>
          <w:sz w:val="23"/>
          <w:szCs w:val="23"/>
        </w:rPr>
        <w:t>服务费用</w:t>
      </w:r>
      <w:r>
        <w:rPr>
          <w:rFonts w:ascii="PingFang-SC-Regular" w:hAnsi="PingFang-SC-Regular" w:cs="Segoe UI"/>
          <w:kern w:val="0"/>
          <w:sz w:val="23"/>
          <w:szCs w:val="23"/>
        </w:rPr>
        <w:t>：</w:t>
      </w:r>
    </w:p>
    <w:p w:rsidR="004B149B" w:rsidRDefault="00A17CC4">
      <w:pPr>
        <w:widowControl/>
        <w:ind w:left="426" w:firstLine="420"/>
        <w:jc w:val="left"/>
        <w:rPr>
          <w:rFonts w:ascii="PingFang-SC-Regular" w:hAnsi="PingFang-SC-Regular" w:cs="Segoe UI"/>
          <w:kern w:val="0"/>
          <w:sz w:val="23"/>
          <w:szCs w:val="23"/>
        </w:rPr>
      </w:pPr>
      <w:r>
        <w:rPr>
          <w:rFonts w:ascii="PingFang-SC-Regular" w:hAnsi="PingFang-SC-Regular" w:cs="Segoe UI"/>
          <w:kern w:val="0"/>
          <w:sz w:val="23"/>
          <w:szCs w:val="23"/>
        </w:rPr>
        <w:t>每月总服务费为人民币</w:t>
      </w:r>
      <w:r>
        <w:rPr>
          <w:rFonts w:ascii="PingFang-SC-Regular" w:hAnsi="PingFang-SC-Regular" w:cs="Segoe UI"/>
          <w:kern w:val="0"/>
          <w:sz w:val="23"/>
          <w:szCs w:val="23"/>
        </w:rPr>
        <w:t>3500</w:t>
      </w:r>
      <w:r>
        <w:rPr>
          <w:rFonts w:ascii="PingFang-SC-Regular" w:hAnsi="PingFang-SC-Regular" w:cs="Segoe UI"/>
          <w:kern w:val="0"/>
          <w:sz w:val="23"/>
          <w:szCs w:val="23"/>
        </w:rPr>
        <w:t>元（含税价）</w:t>
      </w:r>
    </w:p>
    <w:p w:rsidR="004B149B" w:rsidRDefault="004B149B">
      <w:pPr>
        <w:widowControl/>
        <w:ind w:left="426" w:firstLine="420"/>
        <w:jc w:val="left"/>
        <w:rPr>
          <w:rFonts w:ascii="PingFang-SC-Regular" w:hAnsi="PingFang-SC-Regular" w:cs="Segoe UI"/>
          <w:kern w:val="0"/>
          <w:sz w:val="23"/>
          <w:szCs w:val="23"/>
        </w:rPr>
      </w:pPr>
    </w:p>
    <w:p w:rsidR="00A17CC4" w:rsidRDefault="00A17CC4">
      <w:pPr>
        <w:widowControl/>
        <w:ind w:left="426" w:firstLine="420"/>
        <w:jc w:val="left"/>
        <w:rPr>
          <w:rFonts w:ascii="PingFang-SC-Regular" w:hAnsi="PingFang-SC-Regular" w:cs="Segoe UI"/>
          <w:kern w:val="0"/>
          <w:sz w:val="23"/>
          <w:szCs w:val="23"/>
        </w:rPr>
      </w:pPr>
    </w:p>
    <w:p w:rsidR="004B149B" w:rsidRDefault="00A17CC4">
      <w:pPr>
        <w:widowControl/>
        <w:ind w:left="66"/>
        <w:jc w:val="left"/>
        <w:rPr>
          <w:rFonts w:ascii="PingFang-SC-Regular" w:hAnsi="PingFang-SC-Regular" w:cs="Segoe UI"/>
          <w:kern w:val="0"/>
          <w:sz w:val="23"/>
          <w:szCs w:val="23"/>
        </w:rPr>
      </w:pPr>
      <w:r>
        <w:rPr>
          <w:rFonts w:ascii="Segoe UI" w:hAnsi="Segoe UI" w:cs="Segoe UI" w:hint="eastAsia"/>
          <w:b/>
          <w:bCs/>
          <w:kern w:val="0"/>
          <w:sz w:val="23"/>
          <w:szCs w:val="23"/>
        </w:rPr>
        <w:t>（二）</w:t>
      </w:r>
      <w:r>
        <w:rPr>
          <w:rFonts w:ascii="Segoe UI" w:hAnsi="Segoe UI" w:cs="Segoe UI"/>
          <w:b/>
          <w:bCs/>
          <w:kern w:val="0"/>
          <w:sz w:val="23"/>
          <w:szCs w:val="23"/>
        </w:rPr>
        <w:t>付款频率与周期</w:t>
      </w:r>
      <w:r>
        <w:rPr>
          <w:rFonts w:ascii="PingFang-SC-Regular" w:hAnsi="PingFang-SC-Regular" w:cs="Segoe UI"/>
          <w:kern w:val="0"/>
          <w:sz w:val="23"/>
          <w:szCs w:val="23"/>
        </w:rPr>
        <w:t>：</w:t>
      </w:r>
    </w:p>
    <w:p w:rsidR="004B149B" w:rsidRDefault="00A17CC4">
      <w:pPr>
        <w:widowControl/>
        <w:ind w:left="426" w:firstLine="420"/>
        <w:jc w:val="left"/>
        <w:rPr>
          <w:rFonts w:ascii="PingFang-SC-Regular" w:hAnsi="PingFang-SC-Regular" w:cs="Segoe UI"/>
          <w:kern w:val="0"/>
          <w:sz w:val="23"/>
          <w:szCs w:val="23"/>
        </w:rPr>
      </w:pPr>
      <w:r>
        <w:rPr>
          <w:rFonts w:ascii="PingFang-SC-Regular" w:hAnsi="PingFang-SC-Regular" w:cs="Segoe UI"/>
          <w:kern w:val="0"/>
          <w:sz w:val="23"/>
          <w:szCs w:val="23"/>
        </w:rPr>
        <w:t>付款将按季度执行，即每年四次</w:t>
      </w:r>
    </w:p>
    <w:p w:rsidR="004B149B" w:rsidRDefault="00A17CC4">
      <w:pPr>
        <w:widowControl/>
        <w:spacing w:before="90"/>
        <w:ind w:left="426" w:firstLine="420"/>
        <w:jc w:val="left"/>
        <w:rPr>
          <w:rFonts w:ascii="PingFang-SC-Regular" w:hAnsi="PingFang-SC-Regular" w:cs="Segoe UI"/>
          <w:kern w:val="0"/>
          <w:sz w:val="23"/>
          <w:szCs w:val="23"/>
        </w:rPr>
      </w:pPr>
      <w:r>
        <w:rPr>
          <w:rFonts w:ascii="PingFang-SC-Regular" w:hAnsi="PingFang-SC-Regular" w:cs="Segoe UI"/>
          <w:kern w:val="0"/>
          <w:sz w:val="23"/>
          <w:szCs w:val="23"/>
        </w:rPr>
        <w:t>每季度支付三个月的服务费用总额</w:t>
      </w:r>
    </w:p>
    <w:p w:rsidR="004B149B" w:rsidRDefault="004B149B">
      <w:pPr>
        <w:widowControl/>
        <w:spacing w:before="90"/>
        <w:ind w:left="426" w:firstLine="420"/>
        <w:jc w:val="left"/>
        <w:rPr>
          <w:rFonts w:ascii="PingFang-SC-Regular" w:hAnsi="PingFang-SC-Regular" w:cs="Segoe UI"/>
          <w:kern w:val="0"/>
          <w:sz w:val="23"/>
          <w:szCs w:val="23"/>
        </w:rPr>
      </w:pPr>
    </w:p>
    <w:p w:rsidR="00A17CC4" w:rsidRDefault="00A17CC4">
      <w:pPr>
        <w:widowControl/>
        <w:spacing w:before="90"/>
        <w:ind w:left="426" w:firstLine="420"/>
        <w:jc w:val="left"/>
        <w:rPr>
          <w:rFonts w:ascii="PingFang-SC-Regular" w:hAnsi="PingFang-SC-Regular" w:cs="Segoe UI"/>
          <w:kern w:val="0"/>
          <w:sz w:val="23"/>
          <w:szCs w:val="23"/>
        </w:rPr>
      </w:pPr>
    </w:p>
    <w:p w:rsidR="004B149B" w:rsidRDefault="00A17CC4">
      <w:pPr>
        <w:widowControl/>
        <w:ind w:left="66"/>
        <w:jc w:val="left"/>
        <w:rPr>
          <w:rFonts w:ascii="PingFang-SC-Regular" w:hAnsi="PingFang-SC-Regular" w:cs="Segoe UI"/>
          <w:kern w:val="0"/>
          <w:sz w:val="23"/>
          <w:szCs w:val="23"/>
        </w:rPr>
      </w:pPr>
      <w:r>
        <w:rPr>
          <w:rFonts w:ascii="Segoe UI" w:hAnsi="Segoe UI" w:cs="Segoe UI" w:hint="eastAsia"/>
          <w:b/>
          <w:bCs/>
          <w:kern w:val="0"/>
          <w:sz w:val="23"/>
          <w:szCs w:val="23"/>
        </w:rPr>
        <w:t>（三）</w:t>
      </w:r>
      <w:r>
        <w:rPr>
          <w:rFonts w:ascii="Segoe UI" w:hAnsi="Segoe UI" w:cs="Segoe UI"/>
          <w:b/>
          <w:bCs/>
          <w:kern w:val="0"/>
          <w:sz w:val="23"/>
          <w:szCs w:val="23"/>
        </w:rPr>
        <w:t>具体付款时间与金额</w:t>
      </w:r>
      <w:r>
        <w:rPr>
          <w:rFonts w:ascii="PingFang-SC-Regular" w:hAnsi="PingFang-SC-Regular" w:cs="Segoe UI"/>
          <w:kern w:val="0"/>
          <w:sz w:val="23"/>
          <w:szCs w:val="23"/>
        </w:rPr>
        <w:t>：</w:t>
      </w:r>
    </w:p>
    <w:p w:rsidR="004B149B" w:rsidRDefault="00A17CC4" w:rsidP="00A17CC4">
      <w:pPr>
        <w:widowControl/>
        <w:ind w:leftChars="203" w:left="426" w:firstLineChars="100" w:firstLine="230"/>
        <w:jc w:val="left"/>
        <w:rPr>
          <w:rFonts w:ascii="PingFang-SC-Regular" w:hAnsi="PingFang-SC-Regular" w:cs="Segoe UI"/>
          <w:kern w:val="0"/>
          <w:sz w:val="23"/>
          <w:szCs w:val="23"/>
        </w:rPr>
      </w:pPr>
      <w:r>
        <w:rPr>
          <w:rFonts w:ascii="PingFang-SC-Regular" w:hAnsi="PingFang-SC-Regular" w:cs="Segoe UI"/>
          <w:kern w:val="0"/>
          <w:sz w:val="23"/>
          <w:szCs w:val="23"/>
        </w:rPr>
        <w:t>第一季度付款：</w:t>
      </w:r>
      <w:r>
        <w:rPr>
          <w:rFonts w:ascii="PingFang-SC-Regular" w:hAnsi="PingFang-SC-Regular" w:cs="Segoe UI"/>
          <w:kern w:val="0"/>
          <w:sz w:val="23"/>
          <w:szCs w:val="23"/>
        </w:rPr>
        <w:t>2024</w:t>
      </w:r>
      <w:r>
        <w:rPr>
          <w:rFonts w:ascii="PingFang-SC-Regular" w:hAnsi="PingFang-SC-Regular" w:cs="Segoe UI"/>
          <w:kern w:val="0"/>
          <w:sz w:val="23"/>
          <w:szCs w:val="23"/>
        </w:rPr>
        <w:t>年</w:t>
      </w:r>
      <w:r>
        <w:rPr>
          <w:rFonts w:ascii="PingFang-SC-Regular" w:hAnsi="PingFang-SC-Regular" w:cs="Segoe UI"/>
          <w:kern w:val="0"/>
          <w:sz w:val="23"/>
          <w:szCs w:val="23"/>
        </w:rPr>
        <w:t>6</w:t>
      </w:r>
      <w:r>
        <w:rPr>
          <w:rFonts w:ascii="PingFang-SC-Regular" w:hAnsi="PingFang-SC-Regular" w:cs="Segoe UI"/>
          <w:kern w:val="0"/>
          <w:sz w:val="23"/>
          <w:szCs w:val="23"/>
        </w:rPr>
        <w:t>月</w:t>
      </w:r>
      <w:r>
        <w:rPr>
          <w:rFonts w:ascii="PingFang-SC-Regular" w:hAnsi="PingFang-SC-Regular" w:cs="Segoe UI"/>
          <w:kern w:val="0"/>
          <w:sz w:val="23"/>
          <w:szCs w:val="23"/>
        </w:rPr>
        <w:t>1</w:t>
      </w:r>
      <w:r>
        <w:rPr>
          <w:rFonts w:ascii="PingFang-SC-Regular" w:hAnsi="PingFang-SC-Regular" w:cs="Segoe UI"/>
          <w:kern w:val="0"/>
          <w:sz w:val="23"/>
          <w:szCs w:val="23"/>
        </w:rPr>
        <w:t>日，支付人民币</w:t>
      </w:r>
      <w:r>
        <w:rPr>
          <w:rFonts w:ascii="PingFang-SC-Regular" w:hAnsi="PingFang-SC-Regular" w:cs="Segoe UI"/>
          <w:kern w:val="0"/>
          <w:sz w:val="23"/>
          <w:szCs w:val="23"/>
        </w:rPr>
        <w:t>10500</w:t>
      </w:r>
      <w:r>
        <w:rPr>
          <w:rFonts w:ascii="PingFang-SC-Regular" w:hAnsi="PingFang-SC-Regular" w:cs="Segoe UI"/>
          <w:kern w:val="0"/>
          <w:sz w:val="23"/>
          <w:szCs w:val="23"/>
        </w:rPr>
        <w:t>元（</w:t>
      </w:r>
      <w:r>
        <w:rPr>
          <w:rFonts w:ascii="PingFang-SC-Regular" w:hAnsi="PingFang-SC-Regular" w:cs="Segoe UI"/>
          <w:kern w:val="0"/>
          <w:sz w:val="23"/>
          <w:szCs w:val="23"/>
        </w:rPr>
        <w:t>3500</w:t>
      </w:r>
      <w:r>
        <w:rPr>
          <w:rFonts w:ascii="PingFang-SC-Regular" w:hAnsi="PingFang-SC-Regular" w:cs="Segoe UI"/>
          <w:kern w:val="0"/>
          <w:sz w:val="23"/>
          <w:szCs w:val="23"/>
        </w:rPr>
        <w:t>元</w:t>
      </w:r>
      <w:r>
        <w:rPr>
          <w:rFonts w:ascii="PingFang-SC-Regular" w:hAnsi="PingFang-SC-Regular" w:cs="Segoe UI"/>
          <w:kern w:val="0"/>
          <w:sz w:val="23"/>
          <w:szCs w:val="23"/>
        </w:rPr>
        <w:t>/</w:t>
      </w:r>
      <w:r>
        <w:rPr>
          <w:rFonts w:ascii="PingFang-SC-Regular" w:hAnsi="PingFang-SC-Regular" w:cs="Segoe UI"/>
          <w:kern w:val="0"/>
          <w:sz w:val="23"/>
          <w:szCs w:val="23"/>
        </w:rPr>
        <w:t>月</w:t>
      </w:r>
      <w:r>
        <w:rPr>
          <w:rFonts w:ascii="PingFang-SC-Regular" w:hAnsi="PingFang-SC-Regular" w:cs="Segoe UI"/>
          <w:kern w:val="0"/>
          <w:sz w:val="23"/>
          <w:szCs w:val="23"/>
        </w:rPr>
        <w:t xml:space="preserve"> × 3</w:t>
      </w:r>
      <w:r>
        <w:rPr>
          <w:rFonts w:ascii="PingFang-SC-Regular" w:hAnsi="PingFang-SC-Regular" w:cs="Segoe UI"/>
          <w:kern w:val="0"/>
          <w:sz w:val="23"/>
          <w:szCs w:val="23"/>
        </w:rPr>
        <w:t>月）。</w:t>
      </w:r>
    </w:p>
    <w:p w:rsidR="00A17CC4" w:rsidRDefault="00A17CC4" w:rsidP="00A17CC4">
      <w:pPr>
        <w:widowControl/>
        <w:ind w:leftChars="203" w:left="426" w:firstLineChars="100" w:firstLine="230"/>
        <w:jc w:val="left"/>
        <w:rPr>
          <w:rFonts w:ascii="PingFang-SC-Regular" w:hAnsi="PingFang-SC-Regular" w:cs="Segoe UI"/>
          <w:kern w:val="0"/>
          <w:sz w:val="23"/>
          <w:szCs w:val="23"/>
        </w:rPr>
      </w:pPr>
    </w:p>
    <w:p w:rsidR="004B149B" w:rsidRDefault="00A17CC4" w:rsidP="00A17CC4">
      <w:pPr>
        <w:widowControl/>
        <w:spacing w:before="90"/>
        <w:ind w:leftChars="203" w:left="426" w:firstLineChars="100" w:firstLine="230"/>
        <w:jc w:val="left"/>
        <w:rPr>
          <w:rFonts w:ascii="PingFang-SC-Regular" w:hAnsi="PingFang-SC-Regular" w:cs="Segoe UI"/>
          <w:kern w:val="0"/>
          <w:sz w:val="23"/>
          <w:szCs w:val="23"/>
        </w:rPr>
      </w:pPr>
      <w:r>
        <w:rPr>
          <w:rFonts w:ascii="PingFang-SC-Regular" w:hAnsi="PingFang-SC-Regular" w:cs="Segoe UI"/>
          <w:kern w:val="0"/>
          <w:sz w:val="23"/>
          <w:szCs w:val="23"/>
        </w:rPr>
        <w:t>第二季度付款：</w:t>
      </w:r>
      <w:r>
        <w:rPr>
          <w:rFonts w:ascii="PingFang-SC-Regular" w:hAnsi="PingFang-SC-Regular" w:cs="Segoe UI"/>
          <w:kern w:val="0"/>
          <w:sz w:val="23"/>
          <w:szCs w:val="23"/>
        </w:rPr>
        <w:t>2024</w:t>
      </w:r>
      <w:r>
        <w:rPr>
          <w:rFonts w:ascii="PingFang-SC-Regular" w:hAnsi="PingFang-SC-Regular" w:cs="Segoe UI"/>
          <w:kern w:val="0"/>
          <w:sz w:val="23"/>
          <w:szCs w:val="23"/>
        </w:rPr>
        <w:t>年</w:t>
      </w:r>
      <w:r>
        <w:rPr>
          <w:rFonts w:ascii="PingFang-SC-Regular" w:hAnsi="PingFang-SC-Regular" w:cs="Segoe UI"/>
          <w:kern w:val="0"/>
          <w:sz w:val="23"/>
          <w:szCs w:val="23"/>
        </w:rPr>
        <w:t>9</w:t>
      </w:r>
      <w:r>
        <w:rPr>
          <w:rFonts w:ascii="PingFang-SC-Regular" w:hAnsi="PingFang-SC-Regular" w:cs="Segoe UI"/>
          <w:kern w:val="0"/>
          <w:sz w:val="23"/>
          <w:szCs w:val="23"/>
        </w:rPr>
        <w:t>月</w:t>
      </w:r>
      <w:r>
        <w:rPr>
          <w:rFonts w:ascii="PingFang-SC-Regular" w:hAnsi="PingFang-SC-Regular" w:cs="Segoe UI"/>
          <w:kern w:val="0"/>
          <w:sz w:val="23"/>
          <w:szCs w:val="23"/>
        </w:rPr>
        <w:t>1</w:t>
      </w:r>
      <w:r>
        <w:rPr>
          <w:rFonts w:ascii="PingFang-SC-Regular" w:hAnsi="PingFang-SC-Regular" w:cs="Segoe UI"/>
          <w:kern w:val="0"/>
          <w:sz w:val="23"/>
          <w:szCs w:val="23"/>
        </w:rPr>
        <w:t>日，支付人民币</w:t>
      </w:r>
      <w:r>
        <w:rPr>
          <w:rFonts w:ascii="PingFang-SC-Regular" w:hAnsi="PingFang-SC-Regular" w:cs="Segoe UI"/>
          <w:kern w:val="0"/>
          <w:sz w:val="23"/>
          <w:szCs w:val="23"/>
        </w:rPr>
        <w:t>10500</w:t>
      </w:r>
      <w:r>
        <w:rPr>
          <w:rFonts w:ascii="PingFang-SC-Regular" w:hAnsi="PingFang-SC-Regular" w:cs="Segoe UI"/>
          <w:kern w:val="0"/>
          <w:sz w:val="23"/>
          <w:szCs w:val="23"/>
        </w:rPr>
        <w:t>元（</w:t>
      </w:r>
      <w:r>
        <w:rPr>
          <w:rFonts w:ascii="PingFang-SC-Regular" w:hAnsi="PingFang-SC-Regular" w:cs="Segoe UI"/>
          <w:kern w:val="0"/>
          <w:sz w:val="23"/>
          <w:szCs w:val="23"/>
        </w:rPr>
        <w:t>3500</w:t>
      </w:r>
      <w:r>
        <w:rPr>
          <w:rFonts w:ascii="PingFang-SC-Regular" w:hAnsi="PingFang-SC-Regular" w:cs="Segoe UI"/>
          <w:kern w:val="0"/>
          <w:sz w:val="23"/>
          <w:szCs w:val="23"/>
        </w:rPr>
        <w:t>元</w:t>
      </w:r>
      <w:r>
        <w:rPr>
          <w:rFonts w:ascii="PingFang-SC-Regular" w:hAnsi="PingFang-SC-Regular" w:cs="Segoe UI"/>
          <w:kern w:val="0"/>
          <w:sz w:val="23"/>
          <w:szCs w:val="23"/>
        </w:rPr>
        <w:t>/</w:t>
      </w:r>
      <w:r>
        <w:rPr>
          <w:rFonts w:ascii="PingFang-SC-Regular" w:hAnsi="PingFang-SC-Regular" w:cs="Segoe UI"/>
          <w:kern w:val="0"/>
          <w:sz w:val="23"/>
          <w:szCs w:val="23"/>
        </w:rPr>
        <w:t>月</w:t>
      </w:r>
      <w:r>
        <w:rPr>
          <w:rFonts w:ascii="PingFang-SC-Regular" w:hAnsi="PingFang-SC-Regular" w:cs="Segoe UI"/>
          <w:kern w:val="0"/>
          <w:sz w:val="23"/>
          <w:szCs w:val="23"/>
        </w:rPr>
        <w:t xml:space="preserve"> × 3</w:t>
      </w:r>
      <w:r>
        <w:rPr>
          <w:rFonts w:ascii="PingFang-SC-Regular" w:hAnsi="PingFang-SC-Regular" w:cs="Segoe UI"/>
          <w:kern w:val="0"/>
          <w:sz w:val="23"/>
          <w:szCs w:val="23"/>
        </w:rPr>
        <w:t>月）。</w:t>
      </w:r>
    </w:p>
    <w:p w:rsidR="00A17CC4" w:rsidRDefault="00A17CC4" w:rsidP="00A17CC4">
      <w:pPr>
        <w:widowControl/>
        <w:spacing w:before="90"/>
        <w:ind w:leftChars="203" w:left="426" w:firstLineChars="100" w:firstLine="230"/>
        <w:jc w:val="left"/>
        <w:rPr>
          <w:rFonts w:ascii="PingFang-SC-Regular" w:hAnsi="PingFang-SC-Regular" w:cs="Segoe UI"/>
          <w:kern w:val="0"/>
          <w:sz w:val="23"/>
          <w:szCs w:val="23"/>
        </w:rPr>
      </w:pPr>
    </w:p>
    <w:p w:rsidR="004B149B" w:rsidRDefault="00A17CC4" w:rsidP="00A17CC4">
      <w:pPr>
        <w:widowControl/>
        <w:spacing w:before="90"/>
        <w:ind w:leftChars="203" w:left="426" w:firstLineChars="100" w:firstLine="230"/>
        <w:jc w:val="left"/>
        <w:rPr>
          <w:rFonts w:ascii="PingFang-SC-Regular" w:hAnsi="PingFang-SC-Regular" w:cs="Segoe UI"/>
          <w:kern w:val="0"/>
          <w:sz w:val="23"/>
          <w:szCs w:val="23"/>
        </w:rPr>
      </w:pPr>
      <w:r>
        <w:rPr>
          <w:rFonts w:ascii="PingFang-SC-Regular" w:hAnsi="PingFang-SC-Regular" w:cs="Segoe UI"/>
          <w:kern w:val="0"/>
          <w:sz w:val="23"/>
          <w:szCs w:val="23"/>
        </w:rPr>
        <w:t>第三季度付款：</w:t>
      </w:r>
      <w:r>
        <w:rPr>
          <w:rFonts w:ascii="PingFang-SC-Regular" w:hAnsi="PingFang-SC-Regular" w:cs="Segoe UI"/>
          <w:kern w:val="0"/>
          <w:sz w:val="23"/>
          <w:szCs w:val="23"/>
        </w:rPr>
        <w:t>2024</w:t>
      </w:r>
      <w:r>
        <w:rPr>
          <w:rFonts w:ascii="PingFang-SC-Regular" w:hAnsi="PingFang-SC-Regular" w:cs="Segoe UI"/>
          <w:kern w:val="0"/>
          <w:sz w:val="23"/>
          <w:szCs w:val="23"/>
        </w:rPr>
        <w:t>年</w:t>
      </w:r>
      <w:r>
        <w:rPr>
          <w:rFonts w:ascii="PingFang-SC-Regular" w:hAnsi="PingFang-SC-Regular" w:cs="Segoe UI"/>
          <w:kern w:val="0"/>
          <w:sz w:val="23"/>
          <w:szCs w:val="23"/>
        </w:rPr>
        <w:t>12</w:t>
      </w:r>
      <w:r>
        <w:rPr>
          <w:rFonts w:ascii="PingFang-SC-Regular" w:hAnsi="PingFang-SC-Regular" w:cs="Segoe UI"/>
          <w:kern w:val="0"/>
          <w:sz w:val="23"/>
          <w:szCs w:val="23"/>
        </w:rPr>
        <w:t>月</w:t>
      </w:r>
      <w:r>
        <w:rPr>
          <w:rFonts w:ascii="PingFang-SC-Regular" w:hAnsi="PingFang-SC-Regular" w:cs="Segoe UI"/>
          <w:kern w:val="0"/>
          <w:sz w:val="23"/>
          <w:szCs w:val="23"/>
        </w:rPr>
        <w:t>1</w:t>
      </w:r>
      <w:r>
        <w:rPr>
          <w:rFonts w:ascii="PingFang-SC-Regular" w:hAnsi="PingFang-SC-Regular" w:cs="Segoe UI"/>
          <w:kern w:val="0"/>
          <w:sz w:val="23"/>
          <w:szCs w:val="23"/>
        </w:rPr>
        <w:t>日，支付人民币</w:t>
      </w:r>
      <w:r>
        <w:rPr>
          <w:rFonts w:ascii="PingFang-SC-Regular" w:hAnsi="PingFang-SC-Regular" w:cs="Segoe UI"/>
          <w:kern w:val="0"/>
          <w:sz w:val="23"/>
          <w:szCs w:val="23"/>
        </w:rPr>
        <w:t>10500</w:t>
      </w:r>
      <w:r>
        <w:rPr>
          <w:rFonts w:ascii="PingFang-SC-Regular" w:hAnsi="PingFang-SC-Regular" w:cs="Segoe UI"/>
          <w:kern w:val="0"/>
          <w:sz w:val="23"/>
          <w:szCs w:val="23"/>
        </w:rPr>
        <w:t>元（</w:t>
      </w:r>
      <w:r>
        <w:rPr>
          <w:rFonts w:ascii="PingFang-SC-Regular" w:hAnsi="PingFang-SC-Regular" w:cs="Segoe UI"/>
          <w:kern w:val="0"/>
          <w:sz w:val="23"/>
          <w:szCs w:val="23"/>
        </w:rPr>
        <w:t>3500</w:t>
      </w:r>
      <w:r>
        <w:rPr>
          <w:rFonts w:ascii="PingFang-SC-Regular" w:hAnsi="PingFang-SC-Regular" w:cs="Segoe UI"/>
          <w:kern w:val="0"/>
          <w:sz w:val="23"/>
          <w:szCs w:val="23"/>
        </w:rPr>
        <w:t>元</w:t>
      </w:r>
      <w:r>
        <w:rPr>
          <w:rFonts w:ascii="PingFang-SC-Regular" w:hAnsi="PingFang-SC-Regular" w:cs="Segoe UI"/>
          <w:kern w:val="0"/>
          <w:sz w:val="23"/>
          <w:szCs w:val="23"/>
        </w:rPr>
        <w:t>/</w:t>
      </w:r>
      <w:r>
        <w:rPr>
          <w:rFonts w:ascii="PingFang-SC-Regular" w:hAnsi="PingFang-SC-Regular" w:cs="Segoe UI"/>
          <w:kern w:val="0"/>
          <w:sz w:val="23"/>
          <w:szCs w:val="23"/>
        </w:rPr>
        <w:t>月</w:t>
      </w:r>
      <w:r>
        <w:rPr>
          <w:rFonts w:ascii="PingFang-SC-Regular" w:hAnsi="PingFang-SC-Regular" w:cs="Segoe UI"/>
          <w:kern w:val="0"/>
          <w:sz w:val="23"/>
          <w:szCs w:val="23"/>
        </w:rPr>
        <w:t xml:space="preserve"> × 3</w:t>
      </w:r>
      <w:r>
        <w:rPr>
          <w:rFonts w:ascii="PingFang-SC-Regular" w:hAnsi="PingFang-SC-Regular" w:cs="Segoe UI"/>
          <w:kern w:val="0"/>
          <w:sz w:val="23"/>
          <w:szCs w:val="23"/>
        </w:rPr>
        <w:t>月）</w:t>
      </w:r>
    </w:p>
    <w:p w:rsidR="00A17CC4" w:rsidRDefault="00A17CC4" w:rsidP="00A17CC4">
      <w:pPr>
        <w:widowControl/>
        <w:spacing w:before="90"/>
        <w:ind w:leftChars="203" w:left="426" w:firstLineChars="100" w:firstLine="230"/>
        <w:jc w:val="left"/>
        <w:rPr>
          <w:rFonts w:ascii="PingFang-SC-Regular" w:hAnsi="PingFang-SC-Regular" w:cs="Segoe UI"/>
          <w:kern w:val="0"/>
          <w:sz w:val="23"/>
          <w:szCs w:val="23"/>
        </w:rPr>
      </w:pPr>
    </w:p>
    <w:p w:rsidR="004B149B" w:rsidRDefault="00A17CC4" w:rsidP="00A17CC4">
      <w:pPr>
        <w:widowControl/>
        <w:spacing w:before="90"/>
        <w:ind w:firstLineChars="300" w:firstLine="690"/>
        <w:jc w:val="left"/>
        <w:rPr>
          <w:rFonts w:ascii="PingFang-SC-Regular" w:hAnsi="PingFang-SC-Regular" w:cs="Segoe UI"/>
          <w:kern w:val="0"/>
          <w:sz w:val="23"/>
          <w:szCs w:val="23"/>
        </w:rPr>
      </w:pPr>
      <w:r>
        <w:rPr>
          <w:rFonts w:ascii="PingFang-SC-Regular" w:hAnsi="PingFang-SC-Regular" w:cs="Segoe UI"/>
          <w:kern w:val="0"/>
          <w:sz w:val="23"/>
          <w:szCs w:val="23"/>
        </w:rPr>
        <w:t>第四季度付款：次年</w:t>
      </w:r>
      <w:r>
        <w:rPr>
          <w:rFonts w:ascii="PingFang-SC-Regular" w:hAnsi="PingFang-SC-Regular" w:cs="Segoe UI"/>
          <w:kern w:val="0"/>
          <w:sz w:val="23"/>
          <w:szCs w:val="23"/>
        </w:rPr>
        <w:t>3</w:t>
      </w:r>
      <w:r>
        <w:rPr>
          <w:rFonts w:ascii="PingFang-SC-Regular" w:hAnsi="PingFang-SC-Regular" w:cs="Segoe UI"/>
          <w:kern w:val="0"/>
          <w:sz w:val="23"/>
          <w:szCs w:val="23"/>
        </w:rPr>
        <w:t>月</w:t>
      </w:r>
      <w:r>
        <w:rPr>
          <w:rFonts w:ascii="PingFang-SC-Regular" w:hAnsi="PingFang-SC-Regular" w:cs="Segoe UI"/>
          <w:kern w:val="0"/>
          <w:sz w:val="23"/>
          <w:szCs w:val="23"/>
        </w:rPr>
        <w:t>1</w:t>
      </w:r>
      <w:r>
        <w:rPr>
          <w:rFonts w:ascii="PingFang-SC-Regular" w:hAnsi="PingFang-SC-Regular" w:cs="Segoe UI"/>
          <w:kern w:val="0"/>
          <w:sz w:val="23"/>
          <w:szCs w:val="23"/>
        </w:rPr>
        <w:t>日，支付人民币</w:t>
      </w:r>
      <w:r>
        <w:rPr>
          <w:rFonts w:ascii="PingFang-SC-Regular" w:hAnsi="PingFang-SC-Regular" w:cs="Segoe UI"/>
          <w:kern w:val="0"/>
          <w:sz w:val="23"/>
          <w:szCs w:val="23"/>
        </w:rPr>
        <w:t>10500</w:t>
      </w:r>
      <w:r>
        <w:rPr>
          <w:rFonts w:ascii="PingFang-SC-Regular" w:hAnsi="PingFang-SC-Regular" w:cs="Segoe UI"/>
          <w:kern w:val="0"/>
          <w:sz w:val="23"/>
          <w:szCs w:val="23"/>
        </w:rPr>
        <w:t>元（</w:t>
      </w:r>
      <w:r>
        <w:rPr>
          <w:rFonts w:ascii="PingFang-SC-Regular" w:hAnsi="PingFang-SC-Regular" w:cs="Segoe UI"/>
          <w:kern w:val="0"/>
          <w:sz w:val="23"/>
          <w:szCs w:val="23"/>
        </w:rPr>
        <w:t>3500</w:t>
      </w:r>
      <w:r>
        <w:rPr>
          <w:rFonts w:ascii="PingFang-SC-Regular" w:hAnsi="PingFang-SC-Regular" w:cs="Segoe UI"/>
          <w:kern w:val="0"/>
          <w:sz w:val="23"/>
          <w:szCs w:val="23"/>
        </w:rPr>
        <w:t>元</w:t>
      </w:r>
      <w:r>
        <w:rPr>
          <w:rFonts w:ascii="PingFang-SC-Regular" w:hAnsi="PingFang-SC-Regular" w:cs="Segoe UI"/>
          <w:kern w:val="0"/>
          <w:sz w:val="23"/>
          <w:szCs w:val="23"/>
        </w:rPr>
        <w:t>/</w:t>
      </w:r>
      <w:r>
        <w:rPr>
          <w:rFonts w:ascii="PingFang-SC-Regular" w:hAnsi="PingFang-SC-Regular" w:cs="Segoe UI"/>
          <w:kern w:val="0"/>
          <w:sz w:val="23"/>
          <w:szCs w:val="23"/>
        </w:rPr>
        <w:t>月</w:t>
      </w:r>
      <w:r>
        <w:rPr>
          <w:rFonts w:ascii="PingFang-SC-Regular" w:hAnsi="PingFang-SC-Regular" w:cs="Segoe UI"/>
          <w:kern w:val="0"/>
          <w:sz w:val="23"/>
          <w:szCs w:val="23"/>
        </w:rPr>
        <w:t xml:space="preserve"> × 3</w:t>
      </w:r>
      <w:r>
        <w:rPr>
          <w:rFonts w:ascii="PingFang-SC-Regular" w:hAnsi="PingFang-SC-Regular" w:cs="Segoe UI"/>
          <w:kern w:val="0"/>
          <w:sz w:val="23"/>
          <w:szCs w:val="23"/>
        </w:rPr>
        <w:t>月）</w:t>
      </w:r>
    </w:p>
    <w:p w:rsidR="004B149B" w:rsidRDefault="004B149B">
      <w:pPr>
        <w:widowControl/>
        <w:ind w:left="66"/>
        <w:jc w:val="left"/>
        <w:rPr>
          <w:rFonts w:ascii="Segoe UI" w:hAnsi="Segoe UI" w:cs="Segoe UI"/>
          <w:b/>
          <w:bCs/>
          <w:kern w:val="0"/>
          <w:sz w:val="23"/>
          <w:szCs w:val="23"/>
        </w:rPr>
      </w:pPr>
    </w:p>
    <w:p w:rsidR="00A17CC4" w:rsidRDefault="00A17CC4">
      <w:pPr>
        <w:widowControl/>
        <w:ind w:left="66"/>
        <w:jc w:val="left"/>
        <w:rPr>
          <w:rFonts w:ascii="Segoe UI" w:hAnsi="Segoe UI" w:cs="Segoe UI"/>
          <w:b/>
          <w:bCs/>
          <w:kern w:val="0"/>
          <w:sz w:val="23"/>
          <w:szCs w:val="23"/>
        </w:rPr>
      </w:pPr>
    </w:p>
    <w:p w:rsidR="004B149B" w:rsidRDefault="00A17CC4">
      <w:pPr>
        <w:widowControl/>
        <w:ind w:left="66"/>
        <w:jc w:val="left"/>
        <w:rPr>
          <w:rFonts w:ascii="PingFang-SC-Regular" w:hAnsi="PingFang-SC-Regular" w:cs="Segoe UI"/>
          <w:kern w:val="0"/>
          <w:sz w:val="23"/>
          <w:szCs w:val="23"/>
        </w:rPr>
      </w:pPr>
      <w:r>
        <w:rPr>
          <w:rFonts w:ascii="Segoe UI" w:hAnsi="Segoe UI" w:cs="Segoe UI" w:hint="eastAsia"/>
          <w:b/>
          <w:bCs/>
          <w:kern w:val="0"/>
          <w:sz w:val="23"/>
          <w:szCs w:val="23"/>
        </w:rPr>
        <w:t>（四）</w:t>
      </w:r>
      <w:r>
        <w:rPr>
          <w:rFonts w:ascii="Segoe UI" w:hAnsi="Segoe UI" w:cs="Segoe UI"/>
          <w:b/>
          <w:bCs/>
          <w:kern w:val="0"/>
          <w:sz w:val="23"/>
          <w:szCs w:val="23"/>
        </w:rPr>
        <w:t>付款方式</w:t>
      </w:r>
      <w:r>
        <w:rPr>
          <w:rFonts w:ascii="PingFang-SC-Regular" w:hAnsi="PingFang-SC-Regular" w:cs="Segoe UI"/>
          <w:kern w:val="0"/>
          <w:sz w:val="23"/>
          <w:szCs w:val="23"/>
        </w:rPr>
        <w:t>：</w:t>
      </w:r>
    </w:p>
    <w:p w:rsidR="004B149B" w:rsidRDefault="00A17CC4">
      <w:pPr>
        <w:widowControl/>
        <w:ind w:left="426" w:firstLine="420"/>
        <w:jc w:val="left"/>
        <w:rPr>
          <w:rFonts w:ascii="PingFang-SC-Regular" w:hAnsi="PingFang-SC-Regular" w:cs="Segoe UI"/>
          <w:kern w:val="0"/>
          <w:sz w:val="23"/>
          <w:szCs w:val="23"/>
        </w:rPr>
      </w:pPr>
      <w:r>
        <w:rPr>
          <w:rFonts w:ascii="PingFang-SC-Regular" w:hAnsi="PingFang-SC-Regular" w:cs="Segoe UI"/>
          <w:kern w:val="0"/>
          <w:sz w:val="23"/>
          <w:szCs w:val="23"/>
        </w:rPr>
        <w:t>所有付款将通过银行转账完成。</w:t>
      </w:r>
    </w:p>
    <w:p w:rsidR="004B149B" w:rsidRDefault="00A17CC4">
      <w:pPr>
        <w:widowControl/>
        <w:spacing w:before="90"/>
        <w:ind w:left="426" w:firstLine="420"/>
        <w:jc w:val="left"/>
        <w:rPr>
          <w:rFonts w:ascii="PingFang-SC-Regular" w:hAnsi="PingFang-SC-Regular" w:cs="Segoe UI"/>
          <w:kern w:val="0"/>
          <w:sz w:val="23"/>
          <w:szCs w:val="23"/>
        </w:rPr>
      </w:pPr>
      <w:r>
        <w:rPr>
          <w:rFonts w:ascii="PingFang-SC-Regular" w:hAnsi="PingFang-SC-Regular" w:cs="Segoe UI"/>
          <w:kern w:val="0"/>
          <w:sz w:val="23"/>
          <w:szCs w:val="23"/>
        </w:rPr>
        <w:t>乙方需提供准确无误的银行账户信息，甲方将在每个季度的第一</w:t>
      </w:r>
      <w:r>
        <w:rPr>
          <w:rFonts w:ascii="PingFang-SC-Regular" w:hAnsi="PingFang-SC-Regular" w:cs="Segoe UI" w:hint="eastAsia"/>
          <w:kern w:val="0"/>
          <w:sz w:val="23"/>
          <w:szCs w:val="23"/>
        </w:rPr>
        <w:t>周</w:t>
      </w:r>
      <w:r>
        <w:rPr>
          <w:rFonts w:ascii="PingFang-SC-Regular" w:hAnsi="PingFang-SC-Regular" w:cs="Segoe UI"/>
          <w:kern w:val="0"/>
          <w:sz w:val="23"/>
          <w:szCs w:val="23"/>
        </w:rPr>
        <w:t>完成转账。</w:t>
      </w:r>
    </w:p>
    <w:p w:rsidR="004B149B" w:rsidRDefault="004B149B">
      <w:pPr>
        <w:widowControl/>
        <w:spacing w:before="90"/>
        <w:ind w:left="426" w:firstLine="420"/>
        <w:jc w:val="left"/>
        <w:rPr>
          <w:rFonts w:ascii="PingFang-SC-Regular" w:hAnsi="PingFang-SC-Regular" w:cs="Segoe UI"/>
          <w:kern w:val="0"/>
          <w:sz w:val="23"/>
          <w:szCs w:val="23"/>
        </w:rPr>
      </w:pPr>
    </w:p>
    <w:p w:rsidR="00A17CC4" w:rsidRDefault="00A17CC4">
      <w:pPr>
        <w:widowControl/>
        <w:spacing w:before="90"/>
        <w:ind w:left="426" w:firstLine="420"/>
        <w:jc w:val="left"/>
        <w:rPr>
          <w:rFonts w:ascii="PingFang-SC-Regular" w:hAnsi="PingFang-SC-Regular" w:cs="Segoe UI"/>
          <w:kern w:val="0"/>
          <w:sz w:val="23"/>
          <w:szCs w:val="23"/>
        </w:rPr>
      </w:pPr>
    </w:p>
    <w:p w:rsidR="004B149B" w:rsidRDefault="00A17CC4">
      <w:pPr>
        <w:widowControl/>
        <w:ind w:left="66"/>
        <w:jc w:val="left"/>
        <w:rPr>
          <w:rFonts w:ascii="PingFang-SC-Regular" w:hAnsi="PingFang-SC-Regular" w:cs="Segoe UI"/>
          <w:kern w:val="0"/>
          <w:sz w:val="23"/>
          <w:szCs w:val="23"/>
        </w:rPr>
      </w:pPr>
      <w:r>
        <w:rPr>
          <w:rFonts w:ascii="Segoe UI" w:hAnsi="Segoe UI" w:cs="Segoe UI" w:hint="eastAsia"/>
          <w:b/>
          <w:bCs/>
          <w:kern w:val="0"/>
          <w:sz w:val="23"/>
          <w:szCs w:val="23"/>
        </w:rPr>
        <w:t>（五）</w:t>
      </w:r>
      <w:r>
        <w:rPr>
          <w:rFonts w:ascii="Segoe UI" w:hAnsi="Segoe UI" w:cs="Segoe UI"/>
          <w:b/>
          <w:bCs/>
          <w:kern w:val="0"/>
          <w:sz w:val="23"/>
          <w:szCs w:val="23"/>
        </w:rPr>
        <w:t>发票与付款条件</w:t>
      </w:r>
      <w:r>
        <w:rPr>
          <w:rFonts w:ascii="PingFang-SC-Regular" w:hAnsi="PingFang-SC-Regular" w:cs="Segoe UI"/>
          <w:kern w:val="0"/>
          <w:sz w:val="23"/>
          <w:szCs w:val="23"/>
        </w:rPr>
        <w:t>：</w:t>
      </w:r>
    </w:p>
    <w:p w:rsidR="004B149B" w:rsidRDefault="00A17CC4">
      <w:pPr>
        <w:widowControl/>
        <w:ind w:left="426" w:firstLine="420"/>
        <w:jc w:val="left"/>
        <w:rPr>
          <w:rFonts w:ascii="PingFang-SC-Regular" w:hAnsi="PingFang-SC-Regular" w:cs="Segoe UI"/>
          <w:kern w:val="0"/>
          <w:sz w:val="23"/>
          <w:szCs w:val="23"/>
        </w:rPr>
      </w:pPr>
      <w:r>
        <w:rPr>
          <w:rFonts w:ascii="PingFang-SC-Regular" w:hAnsi="PingFang-SC-Regular" w:cs="Segoe UI"/>
          <w:kern w:val="0"/>
          <w:sz w:val="23"/>
          <w:szCs w:val="23"/>
        </w:rPr>
        <w:t>乙方需在每个季度开始前提供相应金额的有效发票给甲方。</w:t>
      </w:r>
    </w:p>
    <w:p w:rsidR="004B149B" w:rsidRDefault="00A17CC4">
      <w:pPr>
        <w:widowControl/>
        <w:spacing w:before="90"/>
        <w:ind w:left="426" w:firstLine="420"/>
        <w:jc w:val="left"/>
        <w:rPr>
          <w:rFonts w:ascii="PingFang-SC-Regular" w:hAnsi="PingFang-SC-Regular" w:cs="Segoe UI"/>
          <w:kern w:val="0"/>
          <w:sz w:val="23"/>
          <w:szCs w:val="23"/>
        </w:rPr>
      </w:pPr>
      <w:r>
        <w:rPr>
          <w:rFonts w:ascii="PingFang-SC-Regular" w:hAnsi="PingFang-SC-Regular" w:cs="Segoe UI"/>
          <w:kern w:val="0"/>
          <w:sz w:val="23"/>
          <w:szCs w:val="23"/>
        </w:rPr>
        <w:t>甲方在收到发票并核实无误后，按照本合同规定的日期付款。</w:t>
      </w:r>
    </w:p>
    <w:p w:rsidR="004B149B" w:rsidRDefault="004B149B">
      <w:pPr>
        <w:widowControl/>
        <w:spacing w:before="90"/>
        <w:ind w:left="426"/>
        <w:jc w:val="left"/>
        <w:rPr>
          <w:rFonts w:ascii="PingFang-SC-Regular" w:hAnsi="PingFang-SC-Regular" w:cs="Segoe UI"/>
          <w:kern w:val="0"/>
          <w:sz w:val="23"/>
          <w:szCs w:val="23"/>
        </w:rPr>
      </w:pPr>
    </w:p>
    <w:p w:rsidR="004B149B" w:rsidRDefault="00A17CC4">
      <w:pPr>
        <w:widowControl/>
        <w:ind w:left="66"/>
        <w:jc w:val="left"/>
        <w:rPr>
          <w:rFonts w:ascii="PingFang-SC-Regular" w:hAnsi="PingFang-SC-Regular" w:cs="Segoe UI"/>
          <w:kern w:val="0"/>
          <w:sz w:val="23"/>
          <w:szCs w:val="23"/>
        </w:rPr>
      </w:pPr>
      <w:r>
        <w:rPr>
          <w:rFonts w:ascii="Segoe UI" w:hAnsi="Segoe UI" w:cs="Segoe UI" w:hint="eastAsia"/>
          <w:b/>
          <w:bCs/>
          <w:kern w:val="0"/>
          <w:sz w:val="23"/>
          <w:szCs w:val="23"/>
        </w:rPr>
        <w:t>（六）</w:t>
      </w:r>
      <w:r>
        <w:rPr>
          <w:rFonts w:ascii="Segoe UI" w:hAnsi="Segoe UI" w:cs="Segoe UI"/>
          <w:b/>
          <w:bCs/>
          <w:kern w:val="0"/>
          <w:sz w:val="23"/>
          <w:szCs w:val="23"/>
        </w:rPr>
        <w:t>逾期支付</w:t>
      </w:r>
      <w:r>
        <w:rPr>
          <w:rFonts w:ascii="PingFang-SC-Regular" w:hAnsi="PingFang-SC-Regular" w:cs="Segoe UI"/>
          <w:kern w:val="0"/>
          <w:sz w:val="23"/>
          <w:szCs w:val="23"/>
        </w:rPr>
        <w:t>：</w:t>
      </w:r>
    </w:p>
    <w:p w:rsidR="004B149B" w:rsidRDefault="00A17CC4">
      <w:pPr>
        <w:widowControl/>
        <w:ind w:left="426" w:firstLine="60"/>
        <w:jc w:val="left"/>
        <w:rPr>
          <w:rFonts w:ascii="PingFang-SC-Regular" w:hAnsi="PingFang-SC-Regular" w:cs="Segoe UI"/>
          <w:kern w:val="0"/>
          <w:sz w:val="23"/>
          <w:szCs w:val="23"/>
        </w:rPr>
      </w:pPr>
      <w:r>
        <w:rPr>
          <w:rFonts w:ascii="PingFang-SC-Regular" w:hAnsi="PingFang-SC-Regular" w:cs="Segoe UI"/>
          <w:kern w:val="0"/>
          <w:sz w:val="23"/>
          <w:szCs w:val="23"/>
        </w:rPr>
        <w:t>若甲方未在规定日期内完成支付，每逾期一天，将按照未支付金额的</w:t>
      </w:r>
      <w:r>
        <w:rPr>
          <w:rFonts w:ascii="PingFang-SC-Regular" w:hAnsi="PingFang-SC-Regular" w:cs="Segoe UI"/>
          <w:kern w:val="0"/>
          <w:sz w:val="23"/>
          <w:szCs w:val="23"/>
        </w:rPr>
        <w:t>0.1%</w:t>
      </w:r>
      <w:r>
        <w:rPr>
          <w:rFonts w:ascii="PingFang-SC-Regular" w:hAnsi="PingFang-SC-Regular" w:cs="Segoe UI"/>
          <w:kern w:val="0"/>
          <w:sz w:val="23"/>
          <w:szCs w:val="23"/>
        </w:rPr>
        <w:t>支付滞纳金给乙方。</w:t>
      </w:r>
    </w:p>
    <w:p w:rsidR="004B149B" w:rsidRDefault="004B149B">
      <w:pPr>
        <w:spacing w:line="360" w:lineRule="auto"/>
        <w:rPr>
          <w:rFonts w:ascii="宋体" w:hAnsi="宋体"/>
          <w:sz w:val="24"/>
        </w:rPr>
      </w:pPr>
    </w:p>
    <w:p w:rsidR="004B149B" w:rsidRDefault="00A17CC4">
      <w:pPr>
        <w:numPr>
          <w:ilvl w:val="0"/>
          <w:numId w:val="1"/>
        </w:numPr>
        <w:spacing w:line="360" w:lineRule="auto"/>
        <w:rPr>
          <w:rFonts w:ascii="宋体" w:hAnsi="宋体"/>
          <w:sz w:val="24"/>
        </w:rPr>
      </w:pPr>
      <w:r>
        <w:rPr>
          <w:rFonts w:ascii="宋体" w:hAnsi="宋体" w:hint="eastAsia"/>
          <w:sz w:val="24"/>
        </w:rPr>
        <w:t>乙方若不符合本合同第二条约定完成相应的事项，且业主满意度低，则甲方有权暂缓支付该月服务费用，同时，</w:t>
      </w:r>
      <w:r>
        <w:rPr>
          <w:rFonts w:ascii="宋体" w:hAnsi="宋体" w:hint="eastAsia"/>
          <w:sz w:val="24"/>
          <w:szCs w:val="28"/>
        </w:rPr>
        <w:t>若乙方提供服务不符合合同约定要求或未达到本合同约定标准，甲丙方有权视情况严重程度部分或全部扣除当季度服务费用的</w:t>
      </w:r>
      <w:r>
        <w:rPr>
          <w:rFonts w:hint="eastAsia"/>
          <w:sz w:val="24"/>
        </w:rPr>
        <w:t>10</w:t>
      </w:r>
      <w:r>
        <w:rPr>
          <w:rFonts w:hAnsi="宋体" w:hint="eastAsia"/>
          <w:sz w:val="24"/>
          <w:szCs w:val="24"/>
        </w:rPr>
        <w:t>%</w:t>
      </w:r>
      <w:r>
        <w:rPr>
          <w:rFonts w:ascii="宋体" w:hAnsi="宋体" w:hint="eastAsia"/>
          <w:sz w:val="24"/>
        </w:rPr>
        <w:t>，造成扣款的，应在甲方下发《专项服务供方季度扣款通知单》后的次月所开具的服务费发票中予以扣除。</w:t>
      </w:r>
    </w:p>
    <w:p w:rsidR="004B149B" w:rsidRDefault="00A17CC4">
      <w:pPr>
        <w:numPr>
          <w:ilvl w:val="0"/>
          <w:numId w:val="1"/>
        </w:numPr>
        <w:spacing w:line="360" w:lineRule="auto"/>
        <w:rPr>
          <w:rFonts w:ascii="宋体" w:hAnsi="宋体"/>
          <w:sz w:val="24"/>
        </w:rPr>
      </w:pPr>
      <w:r>
        <w:rPr>
          <w:rFonts w:ascii="宋体" w:hAnsi="宋体" w:hint="eastAsia"/>
          <w:sz w:val="24"/>
        </w:rPr>
        <w:t>对于甲方组织开展的年度专项品质检查、日常夜查、飞行检查时，乙方现场人员存在抵触、阻扰、伪造视频（记录）等不配合行为发生的，甲方有权全部扣除当季度服务费用的20％，造成扣款的应在甲方下发《服务供方扣款通知》后的次月所开具的服务费发票中予以扣除。如乙方不配合行为情节严重程度的，甲丙方有权立即中止本合同继续履行。</w:t>
      </w:r>
    </w:p>
    <w:p w:rsidR="004B149B" w:rsidRDefault="00A17CC4">
      <w:pPr>
        <w:spacing w:line="360" w:lineRule="auto"/>
        <w:rPr>
          <w:rFonts w:ascii="宋体" w:hAnsi="宋体"/>
          <w:sz w:val="24"/>
        </w:rPr>
      </w:pPr>
      <w:r>
        <w:rPr>
          <w:rFonts w:ascii="宋体" w:hAnsi="宋体" w:hint="eastAsia"/>
          <w:sz w:val="24"/>
        </w:rPr>
        <w:t>（九）乙方收款单位、开户银行及</w:t>
      </w:r>
      <w:proofErr w:type="gramStart"/>
      <w:r>
        <w:rPr>
          <w:rFonts w:ascii="宋体" w:hAnsi="宋体" w:hint="eastAsia"/>
          <w:sz w:val="24"/>
        </w:rPr>
        <w:t>帐号</w:t>
      </w:r>
      <w:proofErr w:type="gramEnd"/>
    </w:p>
    <w:p w:rsidR="004B149B" w:rsidRDefault="00A17CC4">
      <w:pPr>
        <w:spacing w:line="360" w:lineRule="auto"/>
        <w:ind w:firstLineChars="250" w:firstLine="600"/>
        <w:rPr>
          <w:rFonts w:ascii="宋体" w:hAnsi="宋体"/>
          <w:sz w:val="24"/>
        </w:rPr>
      </w:pPr>
      <w:r>
        <w:rPr>
          <w:rFonts w:ascii="宋体" w:hAnsi="宋体" w:hint="eastAsia"/>
          <w:sz w:val="24"/>
        </w:rPr>
        <w:t>乙方收款单位全称：</w:t>
      </w:r>
      <w:r>
        <w:rPr>
          <w:rFonts w:ascii="宋体" w:hAnsi="宋体" w:hint="eastAsia"/>
          <w:sz w:val="24"/>
          <w:szCs w:val="28"/>
        </w:rPr>
        <w:t>上海稚春绿化养护有限公司</w:t>
      </w:r>
    </w:p>
    <w:p w:rsidR="004B149B" w:rsidRDefault="00A17CC4">
      <w:pPr>
        <w:spacing w:line="360" w:lineRule="auto"/>
        <w:ind w:firstLineChars="250" w:firstLine="600"/>
        <w:rPr>
          <w:rFonts w:ascii="宋体" w:hAnsi="宋体"/>
          <w:sz w:val="24"/>
          <w:szCs w:val="28"/>
        </w:rPr>
      </w:pPr>
      <w:r>
        <w:rPr>
          <w:rFonts w:ascii="宋体" w:hAnsi="宋体" w:hint="eastAsia"/>
          <w:sz w:val="24"/>
        </w:rPr>
        <w:t>乙方收款单位开户银行名称：</w:t>
      </w:r>
      <w:r>
        <w:rPr>
          <w:rFonts w:ascii="宋体" w:hAnsi="宋体" w:hint="eastAsia"/>
          <w:sz w:val="24"/>
          <w:szCs w:val="28"/>
        </w:rPr>
        <w:t>工商银行股份有限公司上海市鞍山路支行</w:t>
      </w:r>
    </w:p>
    <w:p w:rsidR="004B149B" w:rsidRDefault="00A17CC4">
      <w:pPr>
        <w:spacing w:line="360" w:lineRule="auto"/>
        <w:ind w:firstLineChars="250" w:firstLine="600"/>
        <w:rPr>
          <w:rFonts w:ascii="宋体" w:hAnsi="宋体"/>
          <w:sz w:val="24"/>
        </w:rPr>
      </w:pPr>
      <w:r>
        <w:rPr>
          <w:rFonts w:ascii="宋体" w:hAnsi="宋体" w:hint="eastAsia"/>
          <w:sz w:val="24"/>
        </w:rPr>
        <w:t>乙方收款单位开户银行帐号：</w:t>
      </w:r>
      <w:r>
        <w:rPr>
          <w:rFonts w:ascii="AppleSystemUIFont" w:hAnsi="AppleSystemUIFont" w:cs="AppleSystemUIFont"/>
          <w:kern w:val="0"/>
          <w:sz w:val="26"/>
          <w:szCs w:val="26"/>
        </w:rPr>
        <w:t>1001256609300235256</w:t>
      </w:r>
    </w:p>
    <w:p w:rsidR="004B149B" w:rsidRDefault="00A17CC4">
      <w:pPr>
        <w:spacing w:line="360" w:lineRule="auto"/>
        <w:ind w:firstLineChars="200" w:firstLine="480"/>
        <w:rPr>
          <w:rFonts w:ascii="宋体" w:hAnsi="宋体"/>
          <w:sz w:val="24"/>
          <w:szCs w:val="28"/>
        </w:rPr>
      </w:pPr>
      <w:r>
        <w:rPr>
          <w:rFonts w:ascii="宋体" w:hAnsi="宋体" w:hint="eastAsia"/>
          <w:sz w:val="24"/>
          <w:szCs w:val="28"/>
        </w:rPr>
        <w:t>（十）如本项服务合同到期双方不再续约，乙方必须确保本项目服务的完整、顺利地移交。否则，甲方有权扣除乙方最后一月的服务费。</w:t>
      </w:r>
    </w:p>
    <w:p w:rsidR="004B149B" w:rsidRDefault="004B149B">
      <w:pPr>
        <w:spacing w:line="360" w:lineRule="auto"/>
        <w:ind w:firstLineChars="200" w:firstLine="480"/>
        <w:rPr>
          <w:rFonts w:ascii="宋体" w:hAnsi="宋体"/>
          <w:sz w:val="24"/>
          <w:szCs w:val="28"/>
        </w:rPr>
      </w:pPr>
    </w:p>
    <w:p w:rsidR="00A17CC4" w:rsidRDefault="00A17CC4">
      <w:pPr>
        <w:spacing w:line="360" w:lineRule="auto"/>
        <w:ind w:firstLineChars="200" w:firstLine="480"/>
        <w:rPr>
          <w:rFonts w:ascii="宋体" w:hAnsi="宋体"/>
          <w:sz w:val="24"/>
          <w:szCs w:val="28"/>
        </w:rPr>
      </w:pPr>
    </w:p>
    <w:p w:rsidR="004B149B" w:rsidRDefault="00A17CC4">
      <w:pPr>
        <w:spacing w:line="360" w:lineRule="auto"/>
        <w:ind w:firstLineChars="200" w:firstLine="482"/>
        <w:rPr>
          <w:rFonts w:ascii="宋体" w:hAnsi="宋体"/>
          <w:sz w:val="24"/>
        </w:rPr>
      </w:pPr>
      <w:r>
        <w:rPr>
          <w:rFonts w:ascii="黑体" w:eastAsia="黑体" w:hAnsi="黑体" w:hint="eastAsia"/>
          <w:b/>
          <w:sz w:val="24"/>
          <w:szCs w:val="28"/>
        </w:rPr>
        <w:t>第五条</w:t>
      </w:r>
      <w:r>
        <w:rPr>
          <w:rFonts w:ascii="宋体" w:hAnsi="宋体" w:hint="eastAsia"/>
          <w:sz w:val="24"/>
          <w:szCs w:val="28"/>
        </w:rPr>
        <w:t xml:space="preserve">  </w:t>
      </w:r>
      <w:r>
        <w:rPr>
          <w:rFonts w:ascii="宋体" w:hAnsi="宋体" w:hint="eastAsia"/>
          <w:sz w:val="24"/>
        </w:rPr>
        <w:t>甲方权利与义务</w:t>
      </w:r>
    </w:p>
    <w:p w:rsidR="004B149B" w:rsidRDefault="00A17CC4">
      <w:pPr>
        <w:spacing w:line="360" w:lineRule="auto"/>
        <w:ind w:firstLineChars="200" w:firstLine="480"/>
        <w:rPr>
          <w:rFonts w:ascii="宋体" w:hAnsi="宋体"/>
          <w:sz w:val="24"/>
        </w:rPr>
      </w:pPr>
      <w:r>
        <w:rPr>
          <w:rFonts w:ascii="宋体" w:hAnsi="宋体" w:hint="eastAsia"/>
          <w:sz w:val="24"/>
          <w:szCs w:val="28"/>
        </w:rPr>
        <w:t>（一）</w:t>
      </w:r>
      <w:r>
        <w:rPr>
          <w:rFonts w:ascii="宋体" w:hAnsi="宋体" w:hint="eastAsia"/>
          <w:sz w:val="24"/>
        </w:rPr>
        <w:t>甲方有权</w:t>
      </w:r>
      <w:r>
        <w:rPr>
          <w:rFonts w:ascii="宋体" w:hAnsi="宋体" w:hint="eastAsia"/>
          <w:sz w:val="24"/>
          <w:szCs w:val="28"/>
        </w:rPr>
        <w:t>根据</w:t>
      </w:r>
      <w:r>
        <w:rPr>
          <w:rFonts w:hint="eastAsia"/>
          <w:sz w:val="24"/>
          <w:szCs w:val="24"/>
        </w:rPr>
        <w:t>公司企业标准《服务供方管理规程》、《绿化养护服务监管规程》中</w:t>
      </w:r>
      <w:r>
        <w:rPr>
          <w:rFonts w:ascii="宋体" w:hAnsi="宋体" w:hint="eastAsia"/>
          <w:sz w:val="24"/>
          <w:szCs w:val="28"/>
        </w:rPr>
        <w:t>的</w:t>
      </w:r>
      <w:r>
        <w:rPr>
          <w:rFonts w:ascii="宋体" w:hAnsi="宋体" w:hint="eastAsia"/>
          <w:sz w:val="24"/>
        </w:rPr>
        <w:t>监督要点检查乙方的绿化服务方案、服务标准、服务计划、服务质量等。</w:t>
      </w:r>
    </w:p>
    <w:p w:rsidR="004B149B" w:rsidRDefault="00A17CC4">
      <w:pPr>
        <w:spacing w:line="360" w:lineRule="auto"/>
        <w:ind w:firstLineChars="200" w:firstLine="480"/>
        <w:rPr>
          <w:rFonts w:ascii="宋体" w:hAnsi="宋体"/>
          <w:sz w:val="24"/>
        </w:rPr>
      </w:pPr>
      <w:r>
        <w:rPr>
          <w:rFonts w:ascii="宋体" w:hAnsi="宋体" w:hint="eastAsia"/>
          <w:sz w:val="24"/>
          <w:szCs w:val="28"/>
        </w:rPr>
        <w:t>（二）</w:t>
      </w:r>
      <w:r>
        <w:rPr>
          <w:rFonts w:ascii="宋体" w:hAnsi="宋体" w:hint="eastAsia"/>
          <w:sz w:val="24"/>
        </w:rPr>
        <w:t>甲方委派</w:t>
      </w:r>
      <w:r>
        <w:rPr>
          <w:rFonts w:ascii="宋体" w:hAnsi="宋体" w:hint="eastAsia"/>
          <w:sz w:val="24"/>
          <w:u w:val="single"/>
        </w:rPr>
        <w:t xml:space="preserve">   陈国强    </w:t>
      </w:r>
      <w:r>
        <w:rPr>
          <w:rFonts w:ascii="宋体" w:hAnsi="宋体" w:hint="eastAsia"/>
          <w:sz w:val="24"/>
        </w:rPr>
        <w:t>同志作为本合同的现场负责人，按照本合同条款负责联系、协调、验收乙方的工作，并对乙方的工作进行监督检查。如甲方现场负责人有所变动，应书面通知乙方。</w:t>
      </w:r>
    </w:p>
    <w:p w:rsidR="004B149B" w:rsidRDefault="00A17CC4">
      <w:pPr>
        <w:spacing w:line="360" w:lineRule="auto"/>
        <w:ind w:firstLineChars="200" w:firstLine="480"/>
        <w:rPr>
          <w:rFonts w:ascii="宋体" w:hAnsi="宋体"/>
          <w:sz w:val="24"/>
          <w:szCs w:val="28"/>
        </w:rPr>
      </w:pPr>
      <w:r>
        <w:rPr>
          <w:rFonts w:ascii="宋体" w:hAnsi="宋体" w:hint="eastAsia"/>
          <w:sz w:val="24"/>
        </w:rPr>
        <w:lastRenderedPageBreak/>
        <w:t>（三）</w:t>
      </w:r>
      <w:r>
        <w:rPr>
          <w:rFonts w:ascii="宋体" w:hAnsi="宋体" w:hint="eastAsia"/>
          <w:sz w:val="24"/>
          <w:szCs w:val="28"/>
        </w:rPr>
        <w:t>甲方为乙方提供绿化服务工作所需的水、</w:t>
      </w:r>
      <w:proofErr w:type="gramStart"/>
      <w:r>
        <w:rPr>
          <w:rFonts w:ascii="宋体" w:hAnsi="宋体" w:hint="eastAsia"/>
          <w:sz w:val="24"/>
          <w:szCs w:val="28"/>
        </w:rPr>
        <w:t>电及其</w:t>
      </w:r>
      <w:proofErr w:type="gramEnd"/>
      <w:r>
        <w:rPr>
          <w:rFonts w:ascii="宋体" w:hAnsi="宋体" w:hint="eastAsia"/>
          <w:sz w:val="24"/>
          <w:szCs w:val="28"/>
        </w:rPr>
        <w:t>它必须的设施。</w:t>
      </w:r>
    </w:p>
    <w:p w:rsidR="004B149B" w:rsidRDefault="00A17CC4">
      <w:pPr>
        <w:spacing w:line="360" w:lineRule="auto"/>
        <w:ind w:firstLineChars="200" w:firstLine="480"/>
        <w:rPr>
          <w:rFonts w:ascii="宋体" w:hAnsi="宋体"/>
          <w:sz w:val="24"/>
        </w:rPr>
      </w:pPr>
      <w:r>
        <w:rPr>
          <w:rFonts w:ascii="宋体" w:hAnsi="宋体" w:hint="eastAsia"/>
          <w:sz w:val="24"/>
          <w:szCs w:val="28"/>
        </w:rPr>
        <w:t>（四）</w:t>
      </w:r>
      <w:r>
        <w:rPr>
          <w:rFonts w:ascii="宋体" w:hAnsi="宋体" w:hint="eastAsia"/>
          <w:sz w:val="24"/>
        </w:rPr>
        <w:t>甲方如有绿化问题可随时向乙方咨询，如有紧急情况可要求乙方派员处理。</w:t>
      </w:r>
    </w:p>
    <w:p w:rsidR="004B149B" w:rsidRDefault="00A17CC4">
      <w:pPr>
        <w:spacing w:line="360" w:lineRule="auto"/>
        <w:ind w:firstLineChars="200" w:firstLine="480"/>
        <w:rPr>
          <w:sz w:val="24"/>
          <w:szCs w:val="24"/>
        </w:rPr>
      </w:pPr>
      <w:r>
        <w:rPr>
          <w:rFonts w:ascii="宋体" w:hAnsi="宋体" w:hint="eastAsia"/>
          <w:sz w:val="24"/>
        </w:rPr>
        <w:t>（五）</w:t>
      </w:r>
      <w:r>
        <w:rPr>
          <w:rFonts w:hint="eastAsia"/>
          <w:sz w:val="24"/>
          <w:szCs w:val="24"/>
        </w:rPr>
        <w:t>甲方有权对乙方履约合同的情况进行季度考核，按照《服务供方管理规程》及《服务管控系统监督管理规程》进行现场质量评价，对于不符合本合同约定要求的或乙方承诺的质量指标不达标的，甲方有权开出《专项服务供方季度扣款通知单》，罚款按季结算，并作为支付乙方季度服务费的依据。</w:t>
      </w:r>
    </w:p>
    <w:p w:rsidR="004B149B" w:rsidRDefault="00A17CC4">
      <w:pPr>
        <w:spacing w:line="360" w:lineRule="auto"/>
        <w:ind w:firstLineChars="200" w:firstLine="480"/>
        <w:rPr>
          <w:rFonts w:ascii="宋体" w:hAnsi="宋体"/>
          <w:sz w:val="24"/>
        </w:rPr>
      </w:pPr>
      <w:r>
        <w:rPr>
          <w:rFonts w:ascii="宋体" w:hAnsi="宋体" w:hint="eastAsia"/>
          <w:sz w:val="24"/>
          <w:szCs w:val="28"/>
        </w:rPr>
        <w:t>（六）</w:t>
      </w:r>
      <w:r>
        <w:rPr>
          <w:rFonts w:ascii="宋体" w:hAnsi="宋体" w:hint="eastAsia"/>
          <w:sz w:val="24"/>
        </w:rPr>
        <w:t>按照合同约定</w:t>
      </w:r>
      <w:r>
        <w:rPr>
          <w:rFonts w:ascii="宋体" w:hAnsi="宋体" w:hint="eastAsia"/>
          <w:sz w:val="24"/>
          <w:szCs w:val="28"/>
        </w:rPr>
        <w:t>按时</w:t>
      </w:r>
      <w:r>
        <w:rPr>
          <w:rFonts w:ascii="宋体" w:hAnsi="宋体" w:hint="eastAsia"/>
          <w:sz w:val="24"/>
        </w:rPr>
        <w:t>支付乙方绿化养护服务费用</w:t>
      </w:r>
      <w:r>
        <w:rPr>
          <w:rFonts w:ascii="宋体" w:hAnsi="宋体" w:hint="eastAsia"/>
          <w:sz w:val="24"/>
          <w:szCs w:val="28"/>
        </w:rPr>
        <w:t>，若乙方违反本合同任何条款的，甲方可暂停支付款项，同时不受本条款的约束</w:t>
      </w:r>
      <w:r>
        <w:rPr>
          <w:rFonts w:ascii="宋体" w:hAnsi="宋体" w:hint="eastAsia"/>
          <w:sz w:val="24"/>
        </w:rPr>
        <w:t>。</w:t>
      </w:r>
    </w:p>
    <w:p w:rsidR="004B149B" w:rsidRDefault="004B149B">
      <w:pPr>
        <w:spacing w:line="360" w:lineRule="auto"/>
        <w:ind w:firstLineChars="200" w:firstLine="480"/>
        <w:rPr>
          <w:rFonts w:ascii="宋体" w:hAnsi="宋体"/>
          <w:sz w:val="24"/>
          <w:szCs w:val="28"/>
        </w:rPr>
      </w:pPr>
    </w:p>
    <w:p w:rsidR="004B149B" w:rsidRDefault="00A17CC4">
      <w:pPr>
        <w:spacing w:line="360" w:lineRule="auto"/>
        <w:ind w:firstLineChars="200" w:firstLine="482"/>
        <w:rPr>
          <w:rFonts w:ascii="宋体" w:hAnsi="宋体"/>
          <w:sz w:val="24"/>
        </w:rPr>
      </w:pPr>
      <w:r>
        <w:rPr>
          <w:rFonts w:ascii="黑体" w:eastAsia="黑体" w:hAnsi="黑体" w:hint="eastAsia"/>
          <w:b/>
          <w:sz w:val="24"/>
          <w:szCs w:val="28"/>
        </w:rPr>
        <w:t>第六条</w:t>
      </w:r>
      <w:r>
        <w:rPr>
          <w:rFonts w:ascii="宋体" w:hAnsi="宋体" w:hint="eastAsia"/>
          <w:sz w:val="24"/>
          <w:szCs w:val="28"/>
        </w:rPr>
        <w:t xml:space="preserve">  </w:t>
      </w:r>
      <w:r>
        <w:rPr>
          <w:rFonts w:ascii="宋体" w:hAnsi="宋体" w:hint="eastAsia"/>
          <w:sz w:val="24"/>
        </w:rPr>
        <w:t>乙方权利与义务</w:t>
      </w:r>
    </w:p>
    <w:p w:rsidR="004B149B" w:rsidRDefault="00A17CC4">
      <w:pPr>
        <w:spacing w:line="360" w:lineRule="auto"/>
        <w:ind w:firstLineChars="200" w:firstLine="480"/>
        <w:rPr>
          <w:rFonts w:ascii="宋体" w:hAnsi="宋体"/>
          <w:sz w:val="24"/>
        </w:rPr>
      </w:pPr>
      <w:r>
        <w:rPr>
          <w:rFonts w:ascii="宋体" w:hAnsi="宋体" w:hint="eastAsia"/>
          <w:sz w:val="24"/>
        </w:rPr>
        <w:t>（一）乙方及乙方的作业人员必须具备相应资格/资质，乙方保证上述资格/资质的真实、有效。如乙方的资格/资质到期，而乙方又未及时取得新的资格/资质，则本合同自动终止。</w:t>
      </w:r>
    </w:p>
    <w:p w:rsidR="004B149B" w:rsidRDefault="00A17CC4">
      <w:pPr>
        <w:spacing w:line="360" w:lineRule="auto"/>
        <w:ind w:firstLineChars="200" w:firstLine="480"/>
        <w:rPr>
          <w:rFonts w:ascii="宋体" w:hAnsi="宋体"/>
          <w:sz w:val="24"/>
        </w:rPr>
      </w:pPr>
      <w:r>
        <w:rPr>
          <w:rFonts w:ascii="宋体" w:hAnsi="宋体" w:hint="eastAsia"/>
          <w:sz w:val="24"/>
          <w:szCs w:val="28"/>
        </w:rPr>
        <w:t>（二）</w:t>
      </w:r>
      <w:r>
        <w:rPr>
          <w:rFonts w:ascii="宋体" w:hAnsi="宋体" w:hint="eastAsia"/>
          <w:sz w:val="24"/>
        </w:rPr>
        <w:t>乙方应严格执行劳动法的相关规定，与作业人员建立合法的劳动合同关系。作业人员如有人事变动，乙方应提前一周书面通知甲方，未经甲方书面同意，乙方不得擅自变更绿化养护人员和数量。作业人员</w:t>
      </w:r>
      <w:r>
        <w:rPr>
          <w:rFonts w:ascii="宋体" w:hAnsi="宋体" w:hint="eastAsia"/>
          <w:sz w:val="24"/>
          <w:szCs w:val="28"/>
        </w:rPr>
        <w:t>应当素质良好、身体健康，能胜任本职工作，</w:t>
      </w:r>
      <w:r>
        <w:rPr>
          <w:rFonts w:ascii="宋体" w:hAnsi="宋体" w:hint="eastAsia"/>
          <w:sz w:val="24"/>
        </w:rPr>
        <w:t>如作业人员发生劳动纠纷或工伤事故，均由乙方负责。</w:t>
      </w:r>
    </w:p>
    <w:p w:rsidR="004B149B" w:rsidRDefault="00A17CC4">
      <w:pPr>
        <w:spacing w:line="360" w:lineRule="auto"/>
        <w:ind w:firstLineChars="200" w:firstLine="480"/>
        <w:rPr>
          <w:rFonts w:ascii="宋体" w:hAnsi="宋体"/>
          <w:sz w:val="24"/>
        </w:rPr>
      </w:pPr>
      <w:r>
        <w:rPr>
          <w:rFonts w:ascii="宋体" w:hAnsi="宋体" w:hint="eastAsia"/>
          <w:sz w:val="24"/>
          <w:szCs w:val="28"/>
        </w:rPr>
        <w:t>（三）乙方应负责对作业人员进行业务知识、职业道德、操作规范、职业纪律等方面的教育培训。作业人员</w:t>
      </w:r>
      <w:r>
        <w:rPr>
          <w:rFonts w:ascii="宋体" w:hAnsi="宋体" w:hint="eastAsia"/>
          <w:sz w:val="24"/>
        </w:rPr>
        <w:t>不得从事任何违法犯罪活动，对接触到的甲方文件及标准、业主方的信息等秘密负有保密义务。</w:t>
      </w:r>
    </w:p>
    <w:p w:rsidR="004B149B" w:rsidRDefault="00A17CC4">
      <w:pPr>
        <w:spacing w:line="360" w:lineRule="auto"/>
        <w:ind w:firstLineChars="200" w:firstLine="480"/>
        <w:rPr>
          <w:rFonts w:ascii="宋体" w:hAnsi="宋体"/>
          <w:sz w:val="24"/>
        </w:rPr>
      </w:pPr>
      <w:r>
        <w:rPr>
          <w:rFonts w:ascii="宋体" w:hAnsi="宋体" w:hint="eastAsia"/>
          <w:sz w:val="24"/>
          <w:szCs w:val="28"/>
        </w:rPr>
        <w:t>（四）</w:t>
      </w:r>
      <w:r>
        <w:rPr>
          <w:rFonts w:ascii="宋体" w:hAnsi="宋体" w:hint="eastAsia"/>
          <w:sz w:val="24"/>
        </w:rPr>
        <w:t>乙方作业人员应按甲方规范统一着装、统一对外标识，服装、标识样式由甲方指定，乙方负责执行，</w:t>
      </w:r>
      <w:r>
        <w:rPr>
          <w:rFonts w:ascii="宋体" w:hAnsi="宋体"/>
          <w:sz w:val="24"/>
        </w:rPr>
        <w:t>不得穿着印有乙方公司标识的服装或佩戴乙方公司标识的配件</w:t>
      </w:r>
      <w:r>
        <w:rPr>
          <w:rFonts w:ascii="宋体" w:hAnsi="宋体" w:hint="eastAsia"/>
          <w:sz w:val="24"/>
        </w:rPr>
        <w:t>。</w:t>
      </w:r>
    </w:p>
    <w:p w:rsidR="004B149B" w:rsidRDefault="00A17CC4">
      <w:pPr>
        <w:spacing w:line="360" w:lineRule="auto"/>
        <w:ind w:firstLineChars="200" w:firstLine="480"/>
        <w:rPr>
          <w:rFonts w:ascii="宋体" w:hAnsi="宋体"/>
          <w:sz w:val="24"/>
        </w:rPr>
      </w:pPr>
      <w:r>
        <w:rPr>
          <w:rFonts w:ascii="宋体" w:hAnsi="宋体" w:hint="eastAsia"/>
          <w:sz w:val="24"/>
        </w:rPr>
        <w:t>（五）乙方提供绿化养护计划中应包含提供执行人员的名单以供甲方监管、督促和考核。</w:t>
      </w:r>
    </w:p>
    <w:p w:rsidR="004B149B" w:rsidRDefault="00A17CC4">
      <w:pPr>
        <w:spacing w:line="360" w:lineRule="auto"/>
        <w:ind w:firstLineChars="200" w:firstLine="480"/>
        <w:rPr>
          <w:rFonts w:ascii="宋体" w:hAnsi="宋体"/>
          <w:sz w:val="24"/>
        </w:rPr>
      </w:pPr>
      <w:r>
        <w:rPr>
          <w:rFonts w:ascii="宋体" w:hAnsi="宋体" w:hint="eastAsia"/>
          <w:sz w:val="24"/>
        </w:rPr>
        <w:t>（六）</w:t>
      </w:r>
      <w:r>
        <w:rPr>
          <w:rFonts w:ascii="宋体" w:hAnsi="宋体"/>
          <w:sz w:val="24"/>
        </w:rPr>
        <w:t>乙方应按照本合同的要求提供服务，具体标准如下：</w:t>
      </w:r>
      <w:r>
        <w:rPr>
          <w:rFonts w:ascii="宋体" w:hAnsi="宋体" w:hint="eastAsia"/>
          <w:sz w:val="24"/>
        </w:rPr>
        <w:t>乙方应按照本合同附件《绿化管理服务标准》所列方案、标准、计划提供服务，每周不少于</w:t>
      </w:r>
      <w:r>
        <w:rPr>
          <w:rFonts w:ascii="宋体" w:hAnsi="宋体" w:hint="eastAsia"/>
          <w:sz w:val="24"/>
        </w:rPr>
        <w:lastRenderedPageBreak/>
        <w:t>１次现场巡查及养护服务，每次服务时间不少于８小时。</w:t>
      </w:r>
      <w:r>
        <w:rPr>
          <w:rFonts w:ascii="宋体" w:hAnsi="宋体"/>
          <w:sz w:val="24"/>
        </w:rPr>
        <w:t>对于2米以上的树木，落叶乔木应每年修剪一次，常绿乔木则每两年修剪一次；绿篱和球类植物应每年修剪两次；4月至11月期间，应每月清理杂草一次；每年应进行两次药水喷洒，分别在春季和秋季进行；此外，乙方还应每周进行一次绿化巡查。乙方必须亲自履行本合同的服务内容，不得将其转委托给第三方，以确保绿化服务的质量。</w:t>
      </w:r>
    </w:p>
    <w:p w:rsidR="004B149B" w:rsidRDefault="00A17CC4">
      <w:pPr>
        <w:spacing w:line="360" w:lineRule="auto"/>
        <w:ind w:firstLineChars="200" w:firstLine="480"/>
        <w:rPr>
          <w:rFonts w:ascii="宋体" w:hAnsi="宋体"/>
          <w:sz w:val="24"/>
        </w:rPr>
      </w:pPr>
      <w:r>
        <w:rPr>
          <w:rFonts w:ascii="宋体" w:hAnsi="宋体" w:hint="eastAsia"/>
          <w:sz w:val="24"/>
          <w:szCs w:val="28"/>
        </w:rPr>
        <w:t>（七）</w:t>
      </w:r>
      <w:r>
        <w:rPr>
          <w:rFonts w:ascii="宋体" w:hAnsi="宋体" w:hint="eastAsia"/>
          <w:sz w:val="24"/>
        </w:rPr>
        <w:t>每次绿化养护前应提前联系甲方丙方以确认具体的时间，每次绿化养护后应于当日向甲方提交绿化养护工作单，并由甲方现场负责人签字确认后，双方各持一份备案存档。</w:t>
      </w:r>
    </w:p>
    <w:p w:rsidR="004B149B" w:rsidRDefault="00A17CC4">
      <w:pPr>
        <w:spacing w:line="360" w:lineRule="auto"/>
        <w:ind w:firstLineChars="200" w:firstLine="480"/>
        <w:rPr>
          <w:rFonts w:ascii="宋体" w:hAnsi="宋体"/>
          <w:sz w:val="24"/>
        </w:rPr>
      </w:pPr>
      <w:r>
        <w:rPr>
          <w:rFonts w:ascii="宋体" w:hAnsi="宋体" w:hint="eastAsia"/>
          <w:sz w:val="24"/>
          <w:szCs w:val="28"/>
        </w:rPr>
        <w:t>（八）</w:t>
      </w:r>
      <w:r>
        <w:rPr>
          <w:rFonts w:ascii="宋体" w:hAnsi="宋体" w:hint="eastAsia"/>
          <w:sz w:val="24"/>
        </w:rPr>
        <w:t>乙方及</w:t>
      </w:r>
      <w:proofErr w:type="gramStart"/>
      <w:r>
        <w:rPr>
          <w:rFonts w:ascii="宋体" w:hAnsi="宋体" w:hint="eastAsia"/>
          <w:sz w:val="24"/>
        </w:rPr>
        <w:t>乙方员工</w:t>
      </w:r>
      <w:proofErr w:type="gramEnd"/>
      <w:r>
        <w:rPr>
          <w:rFonts w:ascii="宋体" w:hAnsi="宋体" w:hint="eastAsia"/>
          <w:sz w:val="24"/>
        </w:rPr>
        <w:t>应自觉维护甲方的企业形象、品牌及声誉，做到无绿化方面的媒体曝光。</w:t>
      </w:r>
    </w:p>
    <w:p w:rsidR="004B149B" w:rsidRDefault="00A17CC4">
      <w:pPr>
        <w:spacing w:line="360" w:lineRule="auto"/>
        <w:ind w:firstLineChars="200" w:firstLine="480"/>
        <w:rPr>
          <w:rFonts w:ascii="宋体" w:hAnsi="宋体"/>
          <w:sz w:val="24"/>
          <w:szCs w:val="28"/>
        </w:rPr>
      </w:pPr>
      <w:r>
        <w:rPr>
          <w:rFonts w:ascii="宋体" w:hAnsi="宋体" w:hint="eastAsia"/>
          <w:sz w:val="24"/>
          <w:szCs w:val="28"/>
        </w:rPr>
        <w:t>（九）</w:t>
      </w:r>
      <w:r>
        <w:rPr>
          <w:rFonts w:ascii="宋体" w:hAnsi="宋体" w:hint="eastAsia"/>
          <w:sz w:val="24"/>
        </w:rPr>
        <w:t>乙方应自备绿化养护所需的设备、工具、药剂、肥料等工作器具、材料,并保证所使用的杀虫剂等材料符合国家有关质量及环境的标准/要求。</w:t>
      </w:r>
      <w:r>
        <w:rPr>
          <w:rFonts w:ascii="宋体" w:hAnsi="宋体" w:hint="eastAsia"/>
          <w:sz w:val="24"/>
          <w:szCs w:val="28"/>
        </w:rPr>
        <w:t>项目绿化养护服务所需的设备、工具及耗材清单(包括但不限于品牌、型号、规格等)要报备至物业管理处。对日常耗材的使用计量，物料使用进出</w:t>
      </w:r>
      <w:proofErr w:type="gramStart"/>
      <w:r>
        <w:rPr>
          <w:rFonts w:ascii="宋体" w:hAnsi="宋体" w:hint="eastAsia"/>
          <w:sz w:val="24"/>
          <w:szCs w:val="28"/>
        </w:rPr>
        <w:t>库记录</w:t>
      </w:r>
      <w:proofErr w:type="gramEnd"/>
      <w:r>
        <w:rPr>
          <w:rFonts w:ascii="宋体" w:hAnsi="宋体" w:hint="eastAsia"/>
          <w:sz w:val="24"/>
          <w:szCs w:val="28"/>
        </w:rPr>
        <w:t>要通过月度报表的形式上报物业管理处。</w:t>
      </w:r>
    </w:p>
    <w:p w:rsidR="004B149B" w:rsidRDefault="00A17CC4">
      <w:pPr>
        <w:spacing w:line="360" w:lineRule="auto"/>
        <w:ind w:firstLineChars="200" w:firstLine="480"/>
        <w:rPr>
          <w:rFonts w:ascii="宋体" w:hAnsi="宋体"/>
          <w:sz w:val="24"/>
          <w:szCs w:val="28"/>
        </w:rPr>
      </w:pPr>
      <w:r>
        <w:rPr>
          <w:rFonts w:ascii="宋体" w:hAnsi="宋体" w:hint="eastAsia"/>
          <w:sz w:val="24"/>
        </w:rPr>
        <w:t>（十）乙方在有预报的台风等自然灾害到来前应采取防范措施，以避免或减少绿化因自然灾害遭受的损失。</w:t>
      </w:r>
    </w:p>
    <w:p w:rsidR="004B149B" w:rsidRDefault="00A17CC4">
      <w:pPr>
        <w:spacing w:line="360" w:lineRule="auto"/>
        <w:ind w:firstLineChars="200" w:firstLine="480"/>
        <w:rPr>
          <w:rFonts w:ascii="宋体" w:hAnsi="宋体"/>
          <w:sz w:val="24"/>
        </w:rPr>
      </w:pPr>
      <w:r>
        <w:rPr>
          <w:rFonts w:ascii="宋体" w:hAnsi="宋体" w:hint="eastAsia"/>
          <w:sz w:val="24"/>
        </w:rPr>
        <w:t>（十一）乙方应当制定操作规程以防范安全事故及环境污染，剩余的农药和空瓶自行带回，并严格执行此操作规程。乙方在绿化养护前应做好一切安全防范和警示措施。在绿化养护后应及时清理产生的绿化垃圾、废弃物，并妥善处置危险废弃物。做好高大树木抽</w:t>
      </w:r>
      <w:proofErr w:type="gramStart"/>
      <w:r>
        <w:rPr>
          <w:rFonts w:ascii="宋体" w:hAnsi="宋体" w:hint="eastAsia"/>
          <w:sz w:val="24"/>
        </w:rPr>
        <w:t>稀人员</w:t>
      </w:r>
      <w:proofErr w:type="gramEnd"/>
      <w:r>
        <w:rPr>
          <w:rFonts w:ascii="宋体" w:hAnsi="宋体" w:hint="eastAsia"/>
          <w:sz w:val="24"/>
        </w:rPr>
        <w:t>的登高持证、职业禁忌、现场安全措施、个人防护设备的完好，登高作业的被保险情况等工作。</w:t>
      </w:r>
    </w:p>
    <w:p w:rsidR="004B149B" w:rsidRDefault="00A17CC4">
      <w:pPr>
        <w:spacing w:line="360" w:lineRule="auto"/>
        <w:ind w:firstLineChars="200" w:firstLine="480"/>
        <w:rPr>
          <w:rFonts w:ascii="宋体" w:hAnsi="宋体"/>
          <w:sz w:val="24"/>
        </w:rPr>
      </w:pPr>
      <w:r>
        <w:rPr>
          <w:rFonts w:ascii="宋体" w:hAnsi="宋体" w:hint="eastAsia"/>
          <w:sz w:val="24"/>
        </w:rPr>
        <w:t>（十二）因乙方工作不利造成绿化植物受损的，由乙方负责赔偿，居住项目业户有效投诉率为6‰∕年以下，如业户对绿化服务的投诉，乙方应当及时处理并整改。</w:t>
      </w:r>
    </w:p>
    <w:p w:rsidR="004B149B" w:rsidRDefault="00A17CC4">
      <w:pPr>
        <w:spacing w:line="360" w:lineRule="auto"/>
        <w:ind w:firstLineChars="200" w:firstLine="480"/>
        <w:rPr>
          <w:rFonts w:ascii="宋体" w:hAnsi="宋体"/>
          <w:sz w:val="24"/>
        </w:rPr>
      </w:pPr>
      <w:r>
        <w:rPr>
          <w:rFonts w:ascii="宋体" w:hAnsi="宋体" w:hint="eastAsia"/>
          <w:sz w:val="24"/>
        </w:rPr>
        <w:t>（十三）乙方应严格执行</w:t>
      </w:r>
      <w:r>
        <w:rPr>
          <w:rFonts w:hint="eastAsia"/>
          <w:sz w:val="24"/>
          <w:szCs w:val="24"/>
        </w:rPr>
        <w:t>公司企业标准《服务供方管理规程》</w:t>
      </w:r>
      <w:r>
        <w:rPr>
          <w:rFonts w:ascii="宋体" w:hAnsi="宋体" w:hint="eastAsia"/>
          <w:sz w:val="24"/>
        </w:rPr>
        <w:t>、《绿化养护</w:t>
      </w:r>
      <w:r>
        <w:rPr>
          <w:rFonts w:hint="eastAsia"/>
          <w:sz w:val="24"/>
          <w:szCs w:val="24"/>
        </w:rPr>
        <w:t>服务</w:t>
      </w:r>
      <w:r>
        <w:rPr>
          <w:rFonts w:ascii="宋体" w:hAnsi="宋体" w:hint="eastAsia"/>
          <w:sz w:val="24"/>
        </w:rPr>
        <w:t>监管规程》中的相关要点做好本项目的绿化养护工作，</w:t>
      </w:r>
      <w:r>
        <w:rPr>
          <w:rFonts w:ascii="宋体" w:hAnsi="宋体" w:hint="eastAsia"/>
          <w:sz w:val="24"/>
          <w:szCs w:val="28"/>
        </w:rPr>
        <w:t>提供高质量的</w:t>
      </w:r>
      <w:r>
        <w:rPr>
          <w:rFonts w:ascii="宋体" w:hAnsi="宋体" w:hint="eastAsia"/>
          <w:sz w:val="24"/>
        </w:rPr>
        <w:t>绿化养护专项服务。</w:t>
      </w:r>
    </w:p>
    <w:p w:rsidR="004B149B" w:rsidRDefault="00A17CC4">
      <w:pPr>
        <w:spacing w:line="360" w:lineRule="auto"/>
        <w:ind w:firstLineChars="200" w:firstLine="480"/>
        <w:rPr>
          <w:rFonts w:ascii="宋体" w:hAnsi="宋体"/>
          <w:sz w:val="24"/>
        </w:rPr>
      </w:pPr>
      <w:r>
        <w:rPr>
          <w:rFonts w:ascii="宋体" w:hAnsi="宋体" w:hint="eastAsia"/>
          <w:sz w:val="24"/>
        </w:rPr>
        <w:lastRenderedPageBreak/>
        <w:t>（十四）乙方应确保甲方项目第三方顾客满意度测评在绿化养护服务方面达到公司当年度的要求；居住项目满意度指数在80分及以上；对未满足公司相关约定要求的，乙方同意甲方取消乙方下年度续约资格。</w:t>
      </w:r>
    </w:p>
    <w:p w:rsidR="004B149B" w:rsidRDefault="00A17CC4">
      <w:pPr>
        <w:spacing w:line="360" w:lineRule="auto"/>
        <w:ind w:firstLineChars="200" w:firstLine="482"/>
        <w:rPr>
          <w:rFonts w:ascii="微软雅黑" w:eastAsia="微软雅黑" w:hAnsi="微软雅黑" w:cs="微软雅黑"/>
          <w:sz w:val="24"/>
        </w:rPr>
      </w:pPr>
      <w:r>
        <w:rPr>
          <w:rFonts w:ascii="黑体" w:eastAsia="黑体" w:hAnsi="黑体" w:cs="黑体" w:hint="eastAsia"/>
          <w:b/>
          <w:bCs/>
          <w:sz w:val="24"/>
        </w:rPr>
        <w:t xml:space="preserve">第七条 </w:t>
      </w:r>
      <w:r>
        <w:rPr>
          <w:rFonts w:ascii="黑体" w:eastAsia="黑体" w:hAnsi="黑体" w:cs="黑体" w:hint="eastAsia"/>
          <w:sz w:val="24"/>
        </w:rPr>
        <w:t xml:space="preserve"> </w:t>
      </w:r>
      <w:r>
        <w:rPr>
          <w:rFonts w:ascii="微软雅黑" w:eastAsia="微软雅黑" w:hAnsi="微软雅黑" w:cs="微软雅黑" w:hint="eastAsia"/>
          <w:sz w:val="24"/>
        </w:rPr>
        <w:t>丙方的权利和义务</w:t>
      </w:r>
    </w:p>
    <w:p w:rsidR="004B149B" w:rsidRDefault="00A17CC4">
      <w:pPr>
        <w:spacing w:line="360" w:lineRule="auto"/>
        <w:ind w:leftChars="200" w:left="420"/>
        <w:rPr>
          <w:rFonts w:ascii="宋体" w:hAnsi="宋体" w:cs="宋体"/>
          <w:sz w:val="24"/>
          <w:szCs w:val="24"/>
        </w:rPr>
      </w:pPr>
      <w:r>
        <w:rPr>
          <w:rFonts w:ascii="宋体" w:hAnsi="宋体" w:cs="宋体" w:hint="eastAsia"/>
          <w:sz w:val="24"/>
          <w:szCs w:val="24"/>
        </w:rPr>
        <w:t xml:space="preserve">(一） </w:t>
      </w:r>
      <w:r>
        <w:rPr>
          <w:rFonts w:ascii="宋体" w:hAnsi="宋体" w:hint="eastAsia"/>
          <w:sz w:val="24"/>
        </w:rPr>
        <w:t>丙方委派</w:t>
      </w:r>
      <w:r>
        <w:rPr>
          <w:rFonts w:ascii="宋体" w:hAnsi="宋体" w:hint="eastAsia"/>
          <w:sz w:val="24"/>
          <w:u w:val="single"/>
        </w:rPr>
        <w:t xml:space="preserve"> 邱瑜、乐军   </w:t>
      </w:r>
      <w:r>
        <w:rPr>
          <w:rFonts w:ascii="宋体" w:hAnsi="宋体" w:hint="eastAsia"/>
          <w:sz w:val="24"/>
        </w:rPr>
        <w:t>同志作为本合同的现场监督人，按照本合同条款负责协调、验收乙方的工作，并对乙方的工作进行监督检查。</w:t>
      </w:r>
    </w:p>
    <w:p w:rsidR="004B149B" w:rsidRDefault="00A17CC4">
      <w:pPr>
        <w:spacing w:line="360" w:lineRule="auto"/>
        <w:ind w:leftChars="200" w:left="420"/>
        <w:rPr>
          <w:rFonts w:ascii="宋体" w:hAnsi="宋体" w:cs="宋体"/>
          <w:sz w:val="24"/>
          <w:szCs w:val="24"/>
        </w:rPr>
      </w:pPr>
      <w:r>
        <w:rPr>
          <w:rFonts w:ascii="宋体" w:hAnsi="宋体" w:cs="宋体" w:hint="eastAsia"/>
          <w:sz w:val="24"/>
          <w:szCs w:val="24"/>
        </w:rPr>
        <w:t>（二）丙方有权监督甲乙双方严格执行秩序维护工作状态和内容，对秩序维护工作提出合理建议和要求。</w:t>
      </w:r>
    </w:p>
    <w:p w:rsidR="004B149B" w:rsidRDefault="00A17CC4">
      <w:pPr>
        <w:spacing w:line="360" w:lineRule="auto"/>
        <w:ind w:leftChars="200" w:left="420"/>
        <w:rPr>
          <w:rFonts w:ascii="宋体" w:hAnsi="宋体"/>
          <w:sz w:val="24"/>
        </w:rPr>
      </w:pPr>
      <w:r>
        <w:rPr>
          <w:rFonts w:ascii="宋体" w:hAnsi="宋体" w:cs="宋体" w:hint="eastAsia"/>
          <w:sz w:val="24"/>
          <w:szCs w:val="24"/>
        </w:rPr>
        <w:t>（三） 丙方有权监督甲方在秩序维护中的超权限违章操作和追究乙方合同违约的经济责任。</w:t>
      </w:r>
    </w:p>
    <w:p w:rsidR="004B149B" w:rsidRDefault="004B149B">
      <w:pPr>
        <w:spacing w:line="360" w:lineRule="auto"/>
        <w:ind w:firstLineChars="200" w:firstLine="480"/>
        <w:rPr>
          <w:rFonts w:ascii="宋体" w:hAnsi="宋体"/>
          <w:sz w:val="24"/>
        </w:rPr>
      </w:pPr>
    </w:p>
    <w:p w:rsidR="004B149B" w:rsidRDefault="00A17CC4">
      <w:pPr>
        <w:spacing w:line="360" w:lineRule="auto"/>
        <w:ind w:firstLineChars="200" w:firstLine="482"/>
        <w:rPr>
          <w:rFonts w:ascii="宋体" w:hAnsi="宋体"/>
          <w:sz w:val="24"/>
          <w:szCs w:val="28"/>
        </w:rPr>
      </w:pPr>
      <w:r>
        <w:rPr>
          <w:rFonts w:ascii="黑体" w:eastAsia="黑体" w:hAnsi="黑体" w:hint="eastAsia"/>
          <w:b/>
          <w:sz w:val="24"/>
          <w:szCs w:val="28"/>
        </w:rPr>
        <w:t>第八条</w:t>
      </w:r>
      <w:r>
        <w:rPr>
          <w:rFonts w:ascii="宋体" w:hAnsi="宋体" w:hint="eastAsia"/>
          <w:sz w:val="24"/>
          <w:szCs w:val="28"/>
        </w:rPr>
        <w:t xml:space="preserve">  违约责任</w:t>
      </w:r>
    </w:p>
    <w:p w:rsidR="004B149B" w:rsidRDefault="00A17CC4">
      <w:pPr>
        <w:spacing w:line="360" w:lineRule="auto"/>
        <w:ind w:firstLineChars="200" w:firstLine="480"/>
        <w:rPr>
          <w:rFonts w:ascii="宋体" w:hAnsi="宋体"/>
          <w:sz w:val="24"/>
        </w:rPr>
      </w:pPr>
      <w:r>
        <w:rPr>
          <w:rFonts w:ascii="宋体" w:hAnsi="宋体" w:hint="eastAsia"/>
          <w:sz w:val="24"/>
        </w:rPr>
        <w:t>（一）乙方服务标准未能达到合同要求，甲方有权要求乙方在规定期限内整改，逾期未整改的，甲方有权解除合同，造成甲方损失的，乙方应予赔偿。</w:t>
      </w:r>
    </w:p>
    <w:p w:rsidR="004B149B" w:rsidRDefault="00A17CC4">
      <w:pPr>
        <w:spacing w:line="360" w:lineRule="auto"/>
        <w:ind w:firstLineChars="200" w:firstLine="480"/>
        <w:rPr>
          <w:rFonts w:ascii="宋体" w:hAnsi="宋体"/>
          <w:sz w:val="24"/>
        </w:rPr>
      </w:pPr>
      <w:r>
        <w:rPr>
          <w:rFonts w:ascii="宋体" w:hAnsi="宋体" w:hint="eastAsia"/>
          <w:sz w:val="24"/>
        </w:rPr>
        <w:t>（二）乙方未按合同约定提交绿化养护工作单并</w:t>
      </w:r>
      <w:proofErr w:type="gramStart"/>
      <w:r>
        <w:rPr>
          <w:rFonts w:ascii="宋体" w:hAnsi="宋体" w:hint="eastAsia"/>
          <w:sz w:val="24"/>
        </w:rPr>
        <w:t>经最终</w:t>
      </w:r>
      <w:proofErr w:type="gramEnd"/>
      <w:r>
        <w:rPr>
          <w:rFonts w:ascii="宋体" w:hAnsi="宋体" w:hint="eastAsia"/>
          <w:sz w:val="24"/>
        </w:rPr>
        <w:t>甲方确认的，甲方可不支付相应的绿化服务费。</w:t>
      </w:r>
    </w:p>
    <w:p w:rsidR="004B149B" w:rsidRDefault="00A17CC4">
      <w:pPr>
        <w:spacing w:line="360" w:lineRule="auto"/>
        <w:ind w:firstLineChars="200" w:firstLine="480"/>
        <w:rPr>
          <w:rFonts w:ascii="宋体" w:hAnsi="宋体"/>
          <w:sz w:val="24"/>
        </w:rPr>
      </w:pPr>
      <w:r>
        <w:rPr>
          <w:rFonts w:ascii="宋体" w:hAnsi="宋体" w:hint="eastAsia"/>
          <w:sz w:val="24"/>
        </w:rPr>
        <w:t>（三）甲方未按约定支付绿化服务费的，应自逾期之日起每日按万分之二支付滞纳金，经乙方书面催告后在合理的期限内仍未支付，乙方可以解除合同；</w:t>
      </w:r>
      <w:r>
        <w:rPr>
          <w:rFonts w:ascii="宋体" w:hAnsi="宋体" w:hint="eastAsia"/>
          <w:sz w:val="24"/>
          <w:szCs w:val="28"/>
        </w:rPr>
        <w:t>若乙方违反本合同任何条款的，甲方可暂停支付款项，同时不受本条款的约束</w:t>
      </w:r>
      <w:r>
        <w:rPr>
          <w:rFonts w:ascii="宋体" w:hAnsi="宋体" w:hint="eastAsia"/>
          <w:sz w:val="24"/>
        </w:rPr>
        <w:t>。</w:t>
      </w:r>
    </w:p>
    <w:p w:rsidR="004B149B" w:rsidRDefault="00A17CC4">
      <w:pPr>
        <w:spacing w:line="360" w:lineRule="auto"/>
        <w:ind w:firstLineChars="200" w:firstLine="480"/>
        <w:rPr>
          <w:rFonts w:ascii="宋体" w:hAnsi="宋体"/>
          <w:sz w:val="24"/>
        </w:rPr>
      </w:pPr>
      <w:r>
        <w:rPr>
          <w:rFonts w:ascii="宋体" w:hAnsi="宋体" w:hint="eastAsia"/>
          <w:sz w:val="24"/>
        </w:rPr>
        <w:t>（四）甲乙丙三</w:t>
      </w:r>
      <w:proofErr w:type="gramStart"/>
      <w:r>
        <w:rPr>
          <w:rFonts w:ascii="宋体" w:hAnsi="宋体" w:hint="eastAsia"/>
          <w:sz w:val="24"/>
        </w:rPr>
        <w:t>方任何</w:t>
      </w:r>
      <w:proofErr w:type="gramEnd"/>
      <w:r>
        <w:rPr>
          <w:rFonts w:ascii="宋体" w:hAnsi="宋体" w:hint="eastAsia"/>
          <w:sz w:val="24"/>
        </w:rPr>
        <w:t>一方欲提前终止本合同的均应提前1个月书面告知对方；无法律依据需提前终止本合同或未事先书面告知的，均视为违约，违约方应支付对方1个月服务费用作为违约金，造成对方经济损失的，还应依法给予赔偿(赔偿金以不超过合同总标的为限)。</w:t>
      </w:r>
    </w:p>
    <w:p w:rsidR="004B149B" w:rsidRDefault="004B149B">
      <w:pPr>
        <w:spacing w:line="360" w:lineRule="auto"/>
        <w:ind w:firstLineChars="200" w:firstLine="480"/>
        <w:rPr>
          <w:rFonts w:ascii="宋体" w:hAnsi="宋体"/>
          <w:sz w:val="24"/>
          <w:szCs w:val="28"/>
        </w:rPr>
      </w:pPr>
    </w:p>
    <w:p w:rsidR="004B149B" w:rsidRDefault="00A17CC4">
      <w:pPr>
        <w:spacing w:line="360" w:lineRule="auto"/>
        <w:ind w:firstLineChars="200" w:firstLine="482"/>
        <w:rPr>
          <w:rFonts w:ascii="宋体" w:hAnsi="宋体"/>
          <w:sz w:val="24"/>
        </w:rPr>
      </w:pPr>
      <w:r>
        <w:rPr>
          <w:rFonts w:ascii="黑体" w:eastAsia="黑体" w:hAnsi="黑体" w:hint="eastAsia"/>
          <w:b/>
          <w:sz w:val="24"/>
        </w:rPr>
        <w:t>第九条</w:t>
      </w:r>
      <w:r>
        <w:rPr>
          <w:rFonts w:ascii="宋体" w:hAnsi="宋体" w:hint="eastAsia"/>
          <w:sz w:val="24"/>
        </w:rPr>
        <w:t xml:space="preserve">  其他</w:t>
      </w:r>
    </w:p>
    <w:p w:rsidR="004B149B" w:rsidRDefault="00A17CC4">
      <w:pPr>
        <w:spacing w:line="360" w:lineRule="auto"/>
        <w:ind w:firstLineChars="200" w:firstLine="480"/>
        <w:rPr>
          <w:rFonts w:ascii="宋体" w:hAnsi="宋体"/>
          <w:sz w:val="24"/>
        </w:rPr>
      </w:pPr>
      <w:r>
        <w:rPr>
          <w:rFonts w:ascii="宋体" w:hAnsi="宋体" w:hint="eastAsia"/>
          <w:sz w:val="24"/>
        </w:rPr>
        <w:t>（一）本合同自签字/盖章之日起生效，乙方在签字/盖章之前已查阅了甲方的相关文件，充分理解了本合同的有关规定及相关文件，并且乙方在</w:t>
      </w:r>
      <w:proofErr w:type="gramStart"/>
      <w:r>
        <w:rPr>
          <w:rFonts w:ascii="宋体" w:hAnsi="宋体" w:hint="eastAsia"/>
          <w:sz w:val="24"/>
        </w:rPr>
        <w:t>签定</w:t>
      </w:r>
      <w:proofErr w:type="gramEnd"/>
      <w:r>
        <w:rPr>
          <w:rFonts w:ascii="宋体" w:hAnsi="宋体" w:hint="eastAsia"/>
          <w:sz w:val="24"/>
        </w:rPr>
        <w:t>合同前已经做了现场查看，</w:t>
      </w:r>
      <w:proofErr w:type="gramStart"/>
      <w:r>
        <w:rPr>
          <w:rFonts w:ascii="宋体" w:hAnsi="宋体" w:hint="eastAsia"/>
          <w:sz w:val="24"/>
        </w:rPr>
        <w:t>签定</w:t>
      </w:r>
      <w:proofErr w:type="gramEnd"/>
      <w:r>
        <w:rPr>
          <w:rFonts w:ascii="宋体" w:hAnsi="宋体" w:hint="eastAsia"/>
          <w:sz w:val="24"/>
        </w:rPr>
        <w:t>本合同视为乙方已经认可相关本项目的绿化处于良好状态，双方在签约之后不再进行交接验收工作。(若存在问题，用备忘录说</w:t>
      </w:r>
      <w:r>
        <w:rPr>
          <w:rFonts w:ascii="宋体" w:hAnsi="宋体" w:hint="eastAsia"/>
          <w:sz w:val="24"/>
        </w:rPr>
        <w:lastRenderedPageBreak/>
        <w:t>明，备忘录可作本合同附件。)</w:t>
      </w:r>
    </w:p>
    <w:p w:rsidR="004B149B" w:rsidRDefault="00A17CC4">
      <w:pPr>
        <w:spacing w:line="360" w:lineRule="auto"/>
        <w:ind w:firstLineChars="200" w:firstLine="480"/>
        <w:rPr>
          <w:rFonts w:ascii="宋体" w:hAnsi="宋体"/>
          <w:sz w:val="24"/>
        </w:rPr>
      </w:pPr>
      <w:r>
        <w:rPr>
          <w:rFonts w:ascii="宋体" w:hAnsi="宋体" w:hint="eastAsia"/>
          <w:sz w:val="24"/>
        </w:rPr>
        <w:t>（二）乙方承诺未通过商业贿赂等不正当竞争方式取得本合同，如证明乙方有上述行为，甲方可随时解除合同，并要求乙方赔偿损失。</w:t>
      </w:r>
    </w:p>
    <w:p w:rsidR="004B149B" w:rsidRDefault="00A17CC4">
      <w:pPr>
        <w:spacing w:line="360" w:lineRule="auto"/>
        <w:ind w:firstLineChars="200" w:firstLine="480"/>
        <w:rPr>
          <w:rFonts w:ascii="宋体" w:hAnsi="宋体"/>
          <w:sz w:val="24"/>
        </w:rPr>
      </w:pPr>
      <w:r>
        <w:rPr>
          <w:rFonts w:ascii="宋体" w:hAnsi="宋体" w:hint="eastAsia"/>
          <w:sz w:val="24"/>
        </w:rPr>
        <w:t>（三）本合同正文、附件及其补充协议均为合同有效组成部分，空格部分填写的文字与印刷文字具有同等效力。</w:t>
      </w:r>
    </w:p>
    <w:p w:rsidR="004B149B" w:rsidRDefault="00A17CC4">
      <w:pPr>
        <w:spacing w:line="360" w:lineRule="auto"/>
        <w:ind w:firstLineChars="200" w:firstLine="480"/>
        <w:rPr>
          <w:rFonts w:ascii="宋体" w:hAnsi="宋体"/>
          <w:sz w:val="24"/>
        </w:rPr>
      </w:pPr>
      <w:r>
        <w:rPr>
          <w:rFonts w:ascii="宋体" w:hAnsi="宋体" w:hint="eastAsia"/>
          <w:sz w:val="24"/>
        </w:rPr>
        <w:t>（四）双方需要对合同条款进行补充的，应在本合同第十条中约定，经双方签字/盖章后生效。合同生效后，需要对原条款进行变更或补充的，双方应另行</w:t>
      </w:r>
      <w:proofErr w:type="gramStart"/>
      <w:r>
        <w:rPr>
          <w:rFonts w:ascii="宋体" w:hAnsi="宋体" w:hint="eastAsia"/>
          <w:sz w:val="24"/>
        </w:rPr>
        <w:t>签定</w:t>
      </w:r>
      <w:proofErr w:type="gramEnd"/>
      <w:r>
        <w:rPr>
          <w:rFonts w:ascii="宋体" w:hAnsi="宋体" w:hint="eastAsia"/>
          <w:sz w:val="24"/>
        </w:rPr>
        <w:t>补充协议，经双方签字/盖章后生效。</w:t>
      </w:r>
    </w:p>
    <w:p w:rsidR="004B149B" w:rsidRDefault="00A17CC4">
      <w:pPr>
        <w:spacing w:line="360" w:lineRule="auto"/>
        <w:ind w:firstLineChars="200" w:firstLine="480"/>
        <w:rPr>
          <w:rFonts w:ascii="宋体" w:hAnsi="宋体"/>
          <w:sz w:val="24"/>
        </w:rPr>
      </w:pPr>
      <w:r>
        <w:rPr>
          <w:rFonts w:ascii="宋体" w:hAnsi="宋体" w:hint="eastAsia"/>
          <w:sz w:val="24"/>
        </w:rPr>
        <w:t>（五）甲乙双方因本合同发生的一切争议，应先协商解决，如协商不成，任何一方可依法向甲方所在地人民法院起诉。</w:t>
      </w:r>
    </w:p>
    <w:p w:rsidR="004B149B" w:rsidRDefault="00A17CC4">
      <w:pPr>
        <w:spacing w:line="360" w:lineRule="auto"/>
        <w:ind w:firstLineChars="200" w:firstLine="480"/>
        <w:rPr>
          <w:rFonts w:ascii="宋体" w:hAnsi="宋体"/>
          <w:sz w:val="24"/>
        </w:rPr>
      </w:pPr>
      <w:r>
        <w:rPr>
          <w:rFonts w:ascii="宋体" w:hAnsi="宋体" w:hint="eastAsia"/>
          <w:sz w:val="24"/>
        </w:rPr>
        <w:t>（六）本合同到期自然终止，合同终止并不影响违约条款、争议解决方式条款和保密条款的效力。</w:t>
      </w:r>
    </w:p>
    <w:p w:rsidR="004B149B" w:rsidRDefault="00A17CC4">
      <w:pPr>
        <w:spacing w:line="360" w:lineRule="auto"/>
        <w:ind w:firstLineChars="200" w:firstLine="480"/>
        <w:rPr>
          <w:rFonts w:ascii="宋体" w:hAnsi="宋体"/>
          <w:sz w:val="24"/>
        </w:rPr>
      </w:pPr>
      <w:r>
        <w:rPr>
          <w:rFonts w:ascii="宋体" w:hAnsi="宋体" w:hint="eastAsia"/>
          <w:sz w:val="24"/>
        </w:rPr>
        <w:t>（七）本合同一式</w:t>
      </w:r>
      <w:r>
        <w:rPr>
          <w:rFonts w:ascii="宋体" w:hAnsi="宋体" w:hint="eastAsia"/>
          <w:sz w:val="24"/>
          <w:u w:val="single"/>
        </w:rPr>
        <w:t xml:space="preserve"> 肆 </w:t>
      </w:r>
      <w:r>
        <w:rPr>
          <w:rFonts w:ascii="宋体" w:hAnsi="宋体" w:hint="eastAsia"/>
          <w:sz w:val="24"/>
        </w:rPr>
        <w:t>份，甲方执</w:t>
      </w:r>
      <w:r>
        <w:rPr>
          <w:rFonts w:ascii="宋体" w:hAnsi="宋体" w:hint="eastAsia"/>
          <w:sz w:val="24"/>
          <w:u w:val="single"/>
        </w:rPr>
        <w:t xml:space="preserve"> 贰 </w:t>
      </w:r>
      <w:r>
        <w:rPr>
          <w:rFonts w:ascii="宋体" w:hAnsi="宋体" w:hint="eastAsia"/>
          <w:sz w:val="24"/>
        </w:rPr>
        <w:t>份；乙、丙双方各执</w:t>
      </w:r>
      <w:r>
        <w:rPr>
          <w:rFonts w:ascii="宋体" w:hAnsi="宋体" w:hint="eastAsia"/>
          <w:sz w:val="24"/>
          <w:u w:val="single"/>
        </w:rPr>
        <w:t xml:space="preserve">  壹 </w:t>
      </w:r>
      <w:r>
        <w:rPr>
          <w:rFonts w:ascii="宋体" w:hAnsi="宋体" w:hint="eastAsia"/>
          <w:sz w:val="24"/>
        </w:rPr>
        <w:t>份，具有同等法律效力。</w:t>
      </w:r>
    </w:p>
    <w:p w:rsidR="004B149B" w:rsidRDefault="004B149B">
      <w:pPr>
        <w:spacing w:line="360" w:lineRule="auto"/>
        <w:ind w:firstLineChars="200" w:firstLine="480"/>
        <w:rPr>
          <w:rFonts w:ascii="宋体" w:hAnsi="宋体"/>
          <w:sz w:val="24"/>
        </w:rPr>
      </w:pPr>
    </w:p>
    <w:p w:rsidR="004B149B" w:rsidRDefault="00A17CC4">
      <w:pPr>
        <w:spacing w:line="360" w:lineRule="auto"/>
        <w:ind w:firstLineChars="200" w:firstLine="482"/>
        <w:rPr>
          <w:rFonts w:ascii="宋体" w:hAnsi="宋体"/>
          <w:sz w:val="24"/>
        </w:rPr>
      </w:pPr>
      <w:r>
        <w:rPr>
          <w:rFonts w:ascii="黑体" w:eastAsia="黑体" w:hAnsi="黑体" w:hint="eastAsia"/>
          <w:b/>
          <w:sz w:val="24"/>
        </w:rPr>
        <w:t>第十条</w:t>
      </w:r>
      <w:r>
        <w:rPr>
          <w:rFonts w:ascii="宋体" w:hAnsi="宋体" w:hint="eastAsia"/>
          <w:sz w:val="24"/>
        </w:rPr>
        <w:t xml:space="preserve">  另行约定事项（对以上条款如有补充应在此条款中列明）</w:t>
      </w:r>
    </w:p>
    <w:p w:rsidR="004B149B" w:rsidRDefault="00A17CC4">
      <w:pPr>
        <w:spacing w:line="360" w:lineRule="auto"/>
        <w:ind w:firstLine="480"/>
        <w:rPr>
          <w:rFonts w:ascii="宋体" w:hAnsi="宋体"/>
          <w:sz w:val="24"/>
        </w:rPr>
      </w:pPr>
      <w:r>
        <w:rPr>
          <w:rFonts w:ascii="宋体" w:hAnsi="宋体" w:hint="eastAsia"/>
          <w:sz w:val="24"/>
        </w:rPr>
        <w:t>（一）乙方应履行与甲方签订的《</w:t>
      </w:r>
      <w:r>
        <w:rPr>
          <w:rFonts w:ascii="宋体" w:hAnsi="宋体"/>
          <w:sz w:val="24"/>
        </w:rPr>
        <w:t>环境保护和职业健康安全保护</w:t>
      </w:r>
      <w:r>
        <w:rPr>
          <w:rFonts w:ascii="宋体" w:hAnsi="宋体" w:hint="eastAsia"/>
          <w:sz w:val="24"/>
        </w:rPr>
        <w:t>协议》中</w:t>
      </w:r>
      <w:r>
        <w:rPr>
          <w:rFonts w:ascii="宋体" w:hAnsi="宋体"/>
          <w:sz w:val="24"/>
        </w:rPr>
        <w:t>环境和职业健康安全</w:t>
      </w:r>
      <w:r>
        <w:rPr>
          <w:rFonts w:ascii="宋体" w:hAnsi="宋体" w:hint="eastAsia"/>
          <w:sz w:val="24"/>
        </w:rPr>
        <w:t>的相关约定。</w:t>
      </w:r>
    </w:p>
    <w:p w:rsidR="004B149B" w:rsidRDefault="00A17CC4">
      <w:pPr>
        <w:spacing w:line="360" w:lineRule="auto"/>
        <w:ind w:firstLineChars="200" w:firstLine="480"/>
        <w:rPr>
          <w:rFonts w:ascii="宋体" w:hAnsi="宋体"/>
          <w:sz w:val="24"/>
          <w:szCs w:val="28"/>
        </w:rPr>
      </w:pPr>
      <w:r>
        <w:rPr>
          <w:rFonts w:ascii="宋体" w:hAnsi="宋体" w:hint="eastAsia"/>
          <w:sz w:val="24"/>
          <w:szCs w:val="28"/>
        </w:rPr>
        <w:t>（二）乙方应积极配合甲方推行信息化系统建设的相关工作，按照甲方要求采购配置系统终端工作工具（管控手机），并做好相关的日常管理和维护保养工作，保证甲方“瑞管家”各项系统的正常使用。</w:t>
      </w:r>
    </w:p>
    <w:p w:rsidR="004B149B" w:rsidRDefault="00A17CC4">
      <w:pPr>
        <w:spacing w:line="360" w:lineRule="auto"/>
        <w:ind w:firstLineChars="200" w:firstLine="480"/>
        <w:rPr>
          <w:rFonts w:ascii="宋体" w:hAnsi="宋体"/>
          <w:sz w:val="24"/>
        </w:rPr>
      </w:pPr>
      <w:r>
        <w:rPr>
          <w:rFonts w:ascii="宋体" w:hAnsi="宋体" w:hint="eastAsia"/>
          <w:sz w:val="24"/>
          <w:szCs w:val="28"/>
        </w:rPr>
        <w:t>（三）乙方应负责对所有员工岗前和岗中进行关于信息化业务知识及操作规范等相关业务技能的培训，确保合同内容的有效运行。</w:t>
      </w:r>
    </w:p>
    <w:p w:rsidR="004B149B" w:rsidRDefault="004B149B">
      <w:pPr>
        <w:spacing w:line="360" w:lineRule="auto"/>
        <w:ind w:firstLine="480"/>
        <w:rPr>
          <w:rFonts w:ascii="宋体" w:hAnsi="宋体"/>
          <w:sz w:val="24"/>
        </w:rPr>
      </w:pPr>
    </w:p>
    <w:p w:rsidR="004B149B" w:rsidRDefault="00A17CC4">
      <w:pPr>
        <w:spacing w:line="360" w:lineRule="auto"/>
        <w:rPr>
          <w:sz w:val="24"/>
        </w:rPr>
      </w:pPr>
      <w:r>
        <w:rPr>
          <w:rFonts w:hint="eastAsia"/>
          <w:sz w:val="24"/>
        </w:rPr>
        <w:t>附件：</w:t>
      </w:r>
    </w:p>
    <w:p w:rsidR="004B149B" w:rsidRDefault="00A17CC4">
      <w:pPr>
        <w:numPr>
          <w:ilvl w:val="0"/>
          <w:numId w:val="2"/>
        </w:numPr>
        <w:spacing w:line="360" w:lineRule="auto"/>
        <w:ind w:left="360" w:hangingChars="150" w:hanging="360"/>
        <w:rPr>
          <w:rFonts w:ascii="宋体" w:hAnsi="宋体"/>
          <w:sz w:val="24"/>
        </w:rPr>
      </w:pPr>
      <w:r>
        <w:rPr>
          <w:rFonts w:ascii="宋体" w:hAnsi="宋体" w:hint="eastAsia"/>
          <w:sz w:val="24"/>
        </w:rPr>
        <w:t>乙方根据</w:t>
      </w:r>
      <w:r>
        <w:rPr>
          <w:rFonts w:hint="eastAsia"/>
          <w:sz w:val="24"/>
          <w:szCs w:val="24"/>
        </w:rPr>
        <w:t>公司企业标准《服务供方管理规程》、《绿化养护服务监管规程》</w:t>
      </w:r>
      <w:r>
        <w:rPr>
          <w:rFonts w:ascii="宋体" w:hAnsi="宋体" w:hint="eastAsia"/>
          <w:sz w:val="24"/>
        </w:rPr>
        <w:t>中的相关标准/要求提供经甲方确认的</w:t>
      </w:r>
      <w:r>
        <w:rPr>
          <w:rFonts w:hint="eastAsia"/>
          <w:sz w:val="24"/>
          <w:szCs w:val="24"/>
        </w:rPr>
        <w:t>绿化养护</w:t>
      </w:r>
      <w:r>
        <w:rPr>
          <w:rFonts w:ascii="宋体" w:hAnsi="宋体" w:hint="eastAsia"/>
          <w:sz w:val="24"/>
        </w:rPr>
        <w:t>服务内容和服务方案。</w:t>
      </w:r>
    </w:p>
    <w:p w:rsidR="004B149B" w:rsidRDefault="00A17CC4">
      <w:pPr>
        <w:spacing w:line="360" w:lineRule="auto"/>
        <w:ind w:left="360" w:hangingChars="150" w:hanging="360"/>
        <w:rPr>
          <w:rFonts w:ascii="宋体" w:hAnsi="宋体"/>
          <w:sz w:val="24"/>
        </w:rPr>
      </w:pPr>
      <w:r>
        <w:rPr>
          <w:rFonts w:ascii="宋体" w:hAnsi="宋体" w:hint="eastAsia"/>
          <w:sz w:val="24"/>
        </w:rPr>
        <w:t>2、乙方相关资质证明性文件。</w:t>
      </w:r>
    </w:p>
    <w:p w:rsidR="004B149B" w:rsidRDefault="00A17CC4">
      <w:pPr>
        <w:spacing w:line="360" w:lineRule="auto"/>
        <w:rPr>
          <w:rFonts w:ascii="宋体" w:hAnsi="宋体"/>
          <w:sz w:val="24"/>
        </w:rPr>
      </w:pPr>
      <w:r>
        <w:rPr>
          <w:rFonts w:ascii="宋体" w:hAnsi="宋体" w:hint="eastAsia"/>
          <w:sz w:val="24"/>
        </w:rPr>
        <w:t>签字盖章处</w:t>
      </w:r>
    </w:p>
    <w:p w:rsidR="004B149B" w:rsidRDefault="004B149B">
      <w:pPr>
        <w:spacing w:line="360" w:lineRule="auto"/>
        <w:rPr>
          <w:rFonts w:ascii="宋体" w:hAnsi="宋体"/>
          <w:sz w:val="24"/>
        </w:rPr>
      </w:pPr>
    </w:p>
    <w:p w:rsidR="004B149B" w:rsidRDefault="00A17CC4">
      <w:pPr>
        <w:widowControl/>
        <w:spacing w:line="360" w:lineRule="auto"/>
        <w:jc w:val="left"/>
        <w:rPr>
          <w:rFonts w:ascii="宋体" w:hAnsi="宋体"/>
          <w:sz w:val="24"/>
        </w:rPr>
      </w:pPr>
      <w:r>
        <w:rPr>
          <w:rFonts w:ascii="宋体" w:hAnsi="宋体" w:hint="eastAsia"/>
          <w:sz w:val="24"/>
        </w:rPr>
        <w:t>甲方：上海科瑞物业管理发展有限公司  乙方：</w:t>
      </w:r>
      <w:r>
        <w:rPr>
          <w:rFonts w:ascii="宋体" w:hAnsi="宋体" w:hint="eastAsia"/>
          <w:kern w:val="0"/>
          <w:sz w:val="24"/>
          <w:szCs w:val="28"/>
        </w:rPr>
        <w:t>上海稚春绿化养护有限公司</w:t>
      </w:r>
    </w:p>
    <w:p w:rsidR="004B149B" w:rsidRDefault="004B149B">
      <w:pPr>
        <w:spacing w:line="360" w:lineRule="auto"/>
        <w:rPr>
          <w:rFonts w:ascii="宋体" w:hAnsi="宋体"/>
          <w:sz w:val="24"/>
        </w:rPr>
      </w:pPr>
    </w:p>
    <w:p w:rsidR="004B149B" w:rsidRDefault="00A17CC4">
      <w:pPr>
        <w:spacing w:line="360" w:lineRule="auto"/>
        <w:rPr>
          <w:rFonts w:ascii="宋体" w:hAnsi="宋体"/>
          <w:sz w:val="24"/>
        </w:rPr>
      </w:pPr>
      <w:r>
        <w:rPr>
          <w:rFonts w:ascii="宋体" w:hAnsi="宋体" w:hint="eastAsia"/>
          <w:sz w:val="24"/>
        </w:rPr>
        <w:t>签约代表(签字)：                    签约代表(签字)：</w:t>
      </w:r>
    </w:p>
    <w:p w:rsidR="004B149B" w:rsidRDefault="004B149B">
      <w:pPr>
        <w:spacing w:line="360" w:lineRule="auto"/>
        <w:rPr>
          <w:rFonts w:ascii="宋体" w:hAnsi="宋体"/>
          <w:sz w:val="24"/>
        </w:rPr>
      </w:pPr>
    </w:p>
    <w:p w:rsidR="004B149B" w:rsidRDefault="00A17CC4">
      <w:pPr>
        <w:spacing w:line="360" w:lineRule="auto"/>
        <w:rPr>
          <w:rFonts w:ascii="宋体" w:hAnsi="宋体"/>
          <w:sz w:val="24"/>
        </w:rPr>
      </w:pPr>
      <w:r>
        <w:rPr>
          <w:rFonts w:ascii="宋体" w:hAnsi="宋体" w:hint="eastAsia"/>
          <w:sz w:val="24"/>
        </w:rPr>
        <w:t>经办人(签字)：                      经办人(签字)：</w:t>
      </w:r>
    </w:p>
    <w:p w:rsidR="004B149B" w:rsidRDefault="004B149B">
      <w:pPr>
        <w:spacing w:line="360" w:lineRule="auto"/>
        <w:rPr>
          <w:rFonts w:ascii="宋体" w:hAnsi="宋体"/>
          <w:sz w:val="24"/>
        </w:rPr>
      </w:pPr>
    </w:p>
    <w:p w:rsidR="004B149B" w:rsidRDefault="00A17CC4">
      <w:pPr>
        <w:spacing w:line="360" w:lineRule="auto"/>
        <w:rPr>
          <w:rFonts w:ascii="宋体" w:hAnsi="宋体"/>
          <w:sz w:val="24"/>
        </w:rPr>
      </w:pPr>
      <w:r>
        <w:rPr>
          <w:rFonts w:ascii="宋体" w:hAnsi="宋体" w:hint="eastAsia"/>
          <w:sz w:val="24"/>
        </w:rPr>
        <w:t>签约日期：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      签约日期：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4B149B" w:rsidRDefault="004B149B">
      <w:pPr>
        <w:spacing w:line="360" w:lineRule="auto"/>
        <w:rPr>
          <w:rFonts w:ascii="宋体" w:hAnsi="宋体"/>
          <w:sz w:val="24"/>
        </w:rPr>
      </w:pPr>
    </w:p>
    <w:p w:rsidR="004B149B" w:rsidRDefault="00A17CC4">
      <w:pPr>
        <w:spacing w:line="360" w:lineRule="auto"/>
        <w:rPr>
          <w:rFonts w:ascii="宋体" w:hAnsi="宋体"/>
          <w:sz w:val="24"/>
        </w:rPr>
      </w:pPr>
      <w:r>
        <w:rPr>
          <w:rFonts w:ascii="宋体" w:hAnsi="宋体" w:hint="eastAsia"/>
          <w:sz w:val="24"/>
        </w:rPr>
        <w:t>丙方：上海市静安区嘉发大厦第五届业主委员会</w:t>
      </w:r>
    </w:p>
    <w:p w:rsidR="004B149B" w:rsidRDefault="004B149B">
      <w:pPr>
        <w:spacing w:line="360" w:lineRule="auto"/>
        <w:rPr>
          <w:rFonts w:ascii="宋体" w:hAnsi="宋体"/>
          <w:sz w:val="24"/>
        </w:rPr>
      </w:pPr>
    </w:p>
    <w:p w:rsidR="004B149B" w:rsidRDefault="00A17CC4">
      <w:pPr>
        <w:spacing w:line="360" w:lineRule="auto"/>
        <w:rPr>
          <w:rFonts w:ascii="宋体" w:hAnsi="宋体"/>
          <w:sz w:val="24"/>
        </w:rPr>
      </w:pPr>
      <w:r>
        <w:rPr>
          <w:rFonts w:ascii="宋体" w:hAnsi="宋体" w:hint="eastAsia"/>
          <w:sz w:val="24"/>
        </w:rPr>
        <w:t xml:space="preserve">签约代表(签字)：                         </w:t>
      </w:r>
    </w:p>
    <w:p w:rsidR="004B149B" w:rsidRDefault="004B149B">
      <w:pPr>
        <w:spacing w:line="360" w:lineRule="auto"/>
        <w:rPr>
          <w:rFonts w:ascii="宋体" w:hAnsi="宋体"/>
          <w:sz w:val="24"/>
        </w:rPr>
      </w:pPr>
    </w:p>
    <w:p w:rsidR="004B149B" w:rsidRDefault="00A17CC4">
      <w:pPr>
        <w:spacing w:line="360" w:lineRule="auto"/>
        <w:rPr>
          <w:rFonts w:ascii="宋体" w:hAnsi="宋体"/>
          <w:sz w:val="24"/>
        </w:rPr>
      </w:pPr>
      <w:r>
        <w:rPr>
          <w:rFonts w:ascii="宋体" w:hAnsi="宋体" w:hint="eastAsia"/>
          <w:sz w:val="24"/>
        </w:rPr>
        <w:t xml:space="preserve">经办人(签字)：                           </w:t>
      </w:r>
    </w:p>
    <w:p w:rsidR="004B149B" w:rsidRDefault="004B149B">
      <w:pPr>
        <w:spacing w:line="360" w:lineRule="auto"/>
        <w:rPr>
          <w:rFonts w:ascii="宋体" w:hAnsi="宋体"/>
          <w:sz w:val="24"/>
        </w:rPr>
      </w:pPr>
    </w:p>
    <w:p w:rsidR="004B149B" w:rsidRDefault="00A17CC4">
      <w:pPr>
        <w:spacing w:line="360" w:lineRule="auto"/>
        <w:rPr>
          <w:rFonts w:ascii="宋体" w:hAnsi="宋体"/>
          <w:sz w:val="24"/>
        </w:rPr>
      </w:pPr>
      <w:r>
        <w:rPr>
          <w:rFonts w:ascii="宋体" w:hAnsi="宋体" w:hint="eastAsia"/>
          <w:sz w:val="24"/>
        </w:rPr>
        <w:t>签约日期：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 xml:space="preserve">日           </w:t>
      </w:r>
    </w:p>
    <w:p w:rsidR="004B149B" w:rsidRDefault="004B149B"/>
    <w:p w:rsidR="004B149B" w:rsidRDefault="004B149B"/>
    <w:p w:rsidR="004B149B" w:rsidRDefault="004B149B"/>
    <w:p w:rsidR="004B149B" w:rsidRDefault="004B149B"/>
    <w:p w:rsidR="004B149B" w:rsidRDefault="004B149B"/>
    <w:p w:rsidR="004B149B" w:rsidRDefault="00A17CC4">
      <w:pPr>
        <w:widowControl/>
        <w:jc w:val="left"/>
        <w:rPr>
          <w:rFonts w:ascii="宋体" w:hAnsi="宋体"/>
          <w:b/>
          <w:kern w:val="0"/>
          <w:sz w:val="36"/>
          <w:szCs w:val="36"/>
        </w:rPr>
      </w:pPr>
      <w:r>
        <w:rPr>
          <w:rFonts w:ascii="宋体" w:hAnsi="宋体"/>
          <w:b/>
          <w:kern w:val="0"/>
          <w:sz w:val="36"/>
          <w:szCs w:val="36"/>
        </w:rPr>
        <w:br w:type="page"/>
      </w:r>
    </w:p>
    <w:p w:rsidR="004B149B" w:rsidRDefault="00A17CC4">
      <w:pPr>
        <w:widowControl/>
        <w:spacing w:line="360" w:lineRule="auto"/>
        <w:jc w:val="center"/>
        <w:rPr>
          <w:rFonts w:ascii="宋体" w:hAnsi="宋体"/>
          <w:b/>
          <w:kern w:val="0"/>
          <w:sz w:val="36"/>
          <w:szCs w:val="36"/>
        </w:rPr>
      </w:pPr>
      <w:r>
        <w:rPr>
          <w:rFonts w:ascii="宋体" w:hAnsi="宋体" w:hint="eastAsia"/>
          <w:b/>
          <w:kern w:val="0"/>
          <w:sz w:val="36"/>
          <w:szCs w:val="36"/>
        </w:rPr>
        <w:lastRenderedPageBreak/>
        <w:t>安全生产管理协议</w:t>
      </w:r>
    </w:p>
    <w:p w:rsidR="004B149B" w:rsidRDefault="00A17CC4">
      <w:pPr>
        <w:widowControl/>
        <w:spacing w:line="360" w:lineRule="auto"/>
        <w:jc w:val="left"/>
        <w:rPr>
          <w:rFonts w:ascii="宋体" w:hAnsi="宋体"/>
          <w:b/>
          <w:kern w:val="0"/>
          <w:sz w:val="28"/>
          <w:szCs w:val="28"/>
        </w:rPr>
      </w:pPr>
      <w:r>
        <w:rPr>
          <w:rFonts w:ascii="宋体" w:hAnsi="宋体" w:hint="eastAsia"/>
          <w:b/>
          <w:kern w:val="0"/>
          <w:sz w:val="32"/>
          <w:szCs w:val="32"/>
        </w:rPr>
        <w:t xml:space="preserve">                    </w:t>
      </w:r>
      <w:r>
        <w:rPr>
          <w:rFonts w:ascii="宋体" w:hAnsi="宋体" w:hint="eastAsia"/>
          <w:b/>
          <w:kern w:val="0"/>
          <w:sz w:val="28"/>
          <w:szCs w:val="28"/>
        </w:rPr>
        <w:t>（2024版）</w:t>
      </w:r>
    </w:p>
    <w:p w:rsidR="004B149B" w:rsidRDefault="004B149B">
      <w:pPr>
        <w:widowControl/>
        <w:spacing w:line="360" w:lineRule="auto"/>
        <w:jc w:val="left"/>
        <w:rPr>
          <w:rFonts w:ascii="宋体" w:hAnsi="宋体"/>
          <w:kern w:val="0"/>
          <w:sz w:val="24"/>
          <w:szCs w:val="24"/>
        </w:rPr>
      </w:pPr>
    </w:p>
    <w:p w:rsidR="004B149B" w:rsidRDefault="00A17CC4">
      <w:pPr>
        <w:widowControl/>
        <w:spacing w:line="360" w:lineRule="auto"/>
        <w:jc w:val="left"/>
        <w:rPr>
          <w:rFonts w:ascii="宋体" w:hAnsi="宋体"/>
          <w:kern w:val="0"/>
          <w:sz w:val="24"/>
          <w:szCs w:val="28"/>
        </w:rPr>
      </w:pPr>
      <w:r>
        <w:rPr>
          <w:rFonts w:ascii="宋体" w:hAnsi="宋体" w:hint="eastAsia"/>
          <w:kern w:val="0"/>
          <w:sz w:val="24"/>
          <w:szCs w:val="28"/>
        </w:rPr>
        <w:t>甲方：上海科瑞物业管理发展有限公司</w:t>
      </w:r>
    </w:p>
    <w:p w:rsidR="004B149B" w:rsidRDefault="00A17CC4">
      <w:pPr>
        <w:widowControl/>
        <w:spacing w:line="360" w:lineRule="auto"/>
        <w:jc w:val="left"/>
        <w:rPr>
          <w:rFonts w:ascii="宋体" w:hAnsi="宋体"/>
          <w:kern w:val="0"/>
          <w:sz w:val="24"/>
          <w:szCs w:val="24"/>
        </w:rPr>
      </w:pPr>
      <w:r>
        <w:rPr>
          <w:rFonts w:ascii="宋体" w:hAnsi="宋体" w:hint="eastAsia"/>
          <w:kern w:val="0"/>
          <w:sz w:val="24"/>
          <w:szCs w:val="28"/>
        </w:rPr>
        <w:t>联系地址：</w:t>
      </w:r>
      <w:r>
        <w:rPr>
          <w:rFonts w:ascii="宋体" w:hAnsi="宋体" w:hint="eastAsia"/>
          <w:kern w:val="0"/>
          <w:sz w:val="24"/>
          <w:szCs w:val="24"/>
        </w:rPr>
        <w:t>上海市静安区江场路1377弄5幢1、2号</w:t>
      </w:r>
    </w:p>
    <w:p w:rsidR="004B149B" w:rsidRDefault="00A17CC4">
      <w:pPr>
        <w:widowControl/>
        <w:spacing w:line="360" w:lineRule="auto"/>
        <w:jc w:val="left"/>
        <w:rPr>
          <w:rFonts w:ascii="宋体" w:hAnsi="宋体"/>
          <w:kern w:val="0"/>
          <w:sz w:val="24"/>
          <w:szCs w:val="24"/>
        </w:rPr>
      </w:pPr>
      <w:r>
        <w:rPr>
          <w:rFonts w:ascii="宋体" w:hAnsi="宋体" w:hint="eastAsia"/>
          <w:kern w:val="0"/>
          <w:sz w:val="24"/>
          <w:szCs w:val="24"/>
        </w:rPr>
        <w:t>注册地址：上海市奉贤区五四公路2011号</w:t>
      </w:r>
    </w:p>
    <w:p w:rsidR="004B149B" w:rsidRDefault="00A17CC4">
      <w:pPr>
        <w:widowControl/>
        <w:spacing w:line="360" w:lineRule="auto"/>
        <w:jc w:val="left"/>
        <w:rPr>
          <w:rFonts w:ascii="宋体" w:hAnsi="宋体"/>
          <w:kern w:val="0"/>
          <w:sz w:val="24"/>
          <w:szCs w:val="28"/>
        </w:rPr>
      </w:pPr>
      <w:r>
        <w:rPr>
          <w:rFonts w:ascii="宋体" w:hAnsi="宋体" w:hint="eastAsia"/>
          <w:kern w:val="0"/>
          <w:sz w:val="24"/>
          <w:szCs w:val="24"/>
        </w:rPr>
        <w:t>联系电话：52360055</w:t>
      </w:r>
    </w:p>
    <w:p w:rsidR="004B149B" w:rsidRDefault="00A17CC4">
      <w:pPr>
        <w:widowControl/>
        <w:spacing w:line="360" w:lineRule="auto"/>
        <w:jc w:val="left"/>
        <w:rPr>
          <w:rFonts w:ascii="宋体" w:hAnsi="宋体"/>
          <w:kern w:val="0"/>
          <w:sz w:val="24"/>
          <w:szCs w:val="28"/>
        </w:rPr>
      </w:pPr>
      <w:r>
        <w:rPr>
          <w:rFonts w:ascii="宋体" w:hAnsi="宋体" w:hint="eastAsia"/>
          <w:kern w:val="0"/>
          <w:sz w:val="24"/>
          <w:szCs w:val="28"/>
        </w:rPr>
        <w:t>法定代表人（或授权代表人）：张</w:t>
      </w:r>
      <w:proofErr w:type="gramStart"/>
      <w:r>
        <w:rPr>
          <w:rFonts w:ascii="宋体" w:hAnsi="宋体" w:hint="eastAsia"/>
          <w:kern w:val="0"/>
          <w:sz w:val="24"/>
          <w:szCs w:val="28"/>
        </w:rPr>
        <w:t>一</w:t>
      </w:r>
      <w:proofErr w:type="gramEnd"/>
      <w:r>
        <w:rPr>
          <w:rFonts w:ascii="宋体" w:hAnsi="宋体" w:hint="eastAsia"/>
          <w:kern w:val="0"/>
          <w:sz w:val="24"/>
          <w:szCs w:val="28"/>
        </w:rPr>
        <w:t>民</w:t>
      </w:r>
    </w:p>
    <w:p w:rsidR="004B149B" w:rsidRDefault="004B149B">
      <w:pPr>
        <w:widowControl/>
        <w:spacing w:line="360" w:lineRule="auto"/>
        <w:jc w:val="left"/>
        <w:rPr>
          <w:rFonts w:ascii="宋体" w:hAnsi="宋体"/>
          <w:kern w:val="0"/>
          <w:sz w:val="24"/>
          <w:szCs w:val="28"/>
        </w:rPr>
      </w:pPr>
    </w:p>
    <w:p w:rsidR="004B149B" w:rsidRDefault="00A17CC4">
      <w:pPr>
        <w:widowControl/>
        <w:spacing w:line="360" w:lineRule="auto"/>
        <w:jc w:val="left"/>
        <w:rPr>
          <w:rFonts w:ascii="宋体" w:hAnsi="宋体"/>
          <w:b/>
          <w:bCs/>
          <w:kern w:val="0"/>
          <w:sz w:val="24"/>
          <w:szCs w:val="28"/>
        </w:rPr>
      </w:pPr>
      <w:r>
        <w:rPr>
          <w:rFonts w:ascii="宋体" w:hAnsi="宋体" w:hint="eastAsia"/>
          <w:kern w:val="0"/>
          <w:sz w:val="24"/>
          <w:szCs w:val="28"/>
        </w:rPr>
        <w:t>乙方：上海稚春绿化养护有限公司</w:t>
      </w:r>
    </w:p>
    <w:p w:rsidR="004B149B" w:rsidRDefault="00A17CC4" w:rsidP="00A17CC4">
      <w:pPr>
        <w:widowControl/>
        <w:spacing w:line="360" w:lineRule="auto"/>
        <w:ind w:rightChars="-45" w:right="-94"/>
        <w:jc w:val="left"/>
        <w:rPr>
          <w:rFonts w:ascii="宋体" w:hAnsi="宋体"/>
          <w:b/>
          <w:bCs/>
          <w:kern w:val="0"/>
          <w:sz w:val="24"/>
          <w:szCs w:val="28"/>
        </w:rPr>
      </w:pPr>
      <w:r>
        <w:rPr>
          <w:rFonts w:ascii="宋体" w:hAnsi="宋体" w:hint="eastAsia"/>
          <w:kern w:val="0"/>
          <w:sz w:val="24"/>
          <w:szCs w:val="28"/>
        </w:rPr>
        <w:t>联系地址：</w:t>
      </w:r>
      <w:r>
        <w:rPr>
          <w:rFonts w:ascii="宋体" w:hAnsi="宋体" w:hint="eastAsia"/>
          <w:kern w:val="0"/>
          <w:sz w:val="24"/>
          <w:szCs w:val="24"/>
        </w:rPr>
        <w:t>上海市静安区江场路1377弄5幢1、2号</w:t>
      </w:r>
    </w:p>
    <w:p w:rsidR="004B149B" w:rsidRDefault="00A17CC4">
      <w:pPr>
        <w:widowControl/>
        <w:spacing w:line="360" w:lineRule="auto"/>
        <w:jc w:val="left"/>
        <w:rPr>
          <w:rFonts w:ascii="宋体" w:hAnsi="宋体"/>
          <w:kern w:val="0"/>
          <w:sz w:val="24"/>
          <w:szCs w:val="28"/>
        </w:rPr>
      </w:pPr>
      <w:r>
        <w:rPr>
          <w:rFonts w:ascii="宋体" w:hAnsi="宋体" w:hint="eastAsia"/>
          <w:kern w:val="0"/>
          <w:sz w:val="24"/>
          <w:szCs w:val="28"/>
        </w:rPr>
        <w:t>注册地址：上海市虹口区海宁路137号7层</w:t>
      </w:r>
    </w:p>
    <w:p w:rsidR="004B149B" w:rsidRDefault="00A17CC4">
      <w:pPr>
        <w:widowControl/>
        <w:spacing w:line="360" w:lineRule="auto"/>
        <w:jc w:val="left"/>
        <w:rPr>
          <w:rFonts w:ascii="宋体" w:hAnsi="宋体"/>
          <w:kern w:val="0"/>
          <w:sz w:val="24"/>
          <w:szCs w:val="28"/>
        </w:rPr>
      </w:pPr>
      <w:r>
        <w:rPr>
          <w:rFonts w:ascii="宋体" w:hAnsi="宋体" w:hint="eastAsia"/>
          <w:kern w:val="0"/>
          <w:sz w:val="24"/>
          <w:szCs w:val="28"/>
        </w:rPr>
        <w:t>联系电话：13301773008</w:t>
      </w:r>
    </w:p>
    <w:p w:rsidR="004B149B" w:rsidRDefault="00A17CC4">
      <w:pPr>
        <w:widowControl/>
        <w:spacing w:line="360" w:lineRule="auto"/>
        <w:jc w:val="left"/>
        <w:rPr>
          <w:rFonts w:ascii="宋体" w:hAnsi="宋体"/>
          <w:kern w:val="0"/>
          <w:sz w:val="24"/>
          <w:szCs w:val="28"/>
        </w:rPr>
      </w:pPr>
      <w:r>
        <w:rPr>
          <w:rFonts w:ascii="宋体" w:hAnsi="宋体" w:hint="eastAsia"/>
          <w:kern w:val="0"/>
          <w:sz w:val="24"/>
          <w:szCs w:val="28"/>
        </w:rPr>
        <w:t>法定代表人（或授权代表人）：王寒冰</w:t>
      </w:r>
    </w:p>
    <w:p w:rsidR="004B149B" w:rsidRDefault="004B149B">
      <w:pPr>
        <w:widowControl/>
        <w:spacing w:line="360" w:lineRule="auto"/>
        <w:jc w:val="left"/>
        <w:rPr>
          <w:rFonts w:ascii="宋体" w:hAnsi="宋体"/>
          <w:kern w:val="0"/>
          <w:sz w:val="24"/>
          <w:szCs w:val="28"/>
        </w:rPr>
      </w:pPr>
    </w:p>
    <w:p w:rsidR="004B149B" w:rsidRDefault="00A17CC4">
      <w:pPr>
        <w:spacing w:line="360" w:lineRule="auto"/>
        <w:rPr>
          <w:rFonts w:ascii="宋体" w:hAnsi="宋体"/>
          <w:sz w:val="24"/>
        </w:rPr>
      </w:pPr>
      <w:r>
        <w:rPr>
          <w:rFonts w:ascii="宋体" w:hAnsi="宋体" w:hint="eastAsia"/>
          <w:sz w:val="24"/>
        </w:rPr>
        <w:t>丙方：上海市静安区嘉发大厦第五届业主委员会</w:t>
      </w:r>
    </w:p>
    <w:p w:rsidR="004B149B" w:rsidRDefault="00A17CC4">
      <w:pPr>
        <w:spacing w:line="360" w:lineRule="auto"/>
        <w:rPr>
          <w:rFonts w:ascii="宋体" w:hAnsi="宋体"/>
          <w:sz w:val="24"/>
        </w:rPr>
      </w:pPr>
      <w:r>
        <w:rPr>
          <w:rFonts w:ascii="宋体" w:hAnsi="宋体" w:hint="eastAsia"/>
          <w:sz w:val="24"/>
        </w:rPr>
        <w:t>联系地址：上海市静安区大田路 129 弄 1 号</w:t>
      </w:r>
    </w:p>
    <w:p w:rsidR="004B149B" w:rsidRDefault="00A17CC4">
      <w:pPr>
        <w:spacing w:line="360" w:lineRule="auto"/>
        <w:rPr>
          <w:rFonts w:ascii="宋体" w:hAnsi="宋体"/>
          <w:sz w:val="24"/>
        </w:rPr>
      </w:pPr>
      <w:r>
        <w:rPr>
          <w:rFonts w:ascii="宋体" w:hAnsi="宋体" w:hint="eastAsia"/>
          <w:sz w:val="24"/>
        </w:rPr>
        <w:t>联系人：孙剑忠</w:t>
      </w:r>
    </w:p>
    <w:p w:rsidR="004B149B" w:rsidRDefault="00A17CC4">
      <w:pPr>
        <w:spacing w:line="360" w:lineRule="auto"/>
        <w:rPr>
          <w:rFonts w:ascii="宋体" w:hAnsi="宋体"/>
          <w:kern w:val="0"/>
          <w:sz w:val="24"/>
          <w:szCs w:val="28"/>
        </w:rPr>
      </w:pPr>
      <w:r>
        <w:rPr>
          <w:rFonts w:ascii="宋体" w:hAnsi="宋体" w:hint="eastAsia"/>
          <w:sz w:val="24"/>
        </w:rPr>
        <w:t>联系电话：1</w:t>
      </w:r>
      <w:r>
        <w:rPr>
          <w:rFonts w:ascii="宋体" w:hAnsi="宋体"/>
          <w:sz w:val="24"/>
        </w:rPr>
        <w:t>3301994562</w:t>
      </w:r>
    </w:p>
    <w:p w:rsidR="004B149B" w:rsidRDefault="004B149B">
      <w:pPr>
        <w:widowControl/>
        <w:spacing w:line="360" w:lineRule="auto"/>
        <w:jc w:val="left"/>
        <w:rPr>
          <w:rFonts w:ascii="宋体" w:hAnsi="宋体"/>
          <w:kern w:val="0"/>
          <w:sz w:val="24"/>
          <w:szCs w:val="24"/>
        </w:rPr>
      </w:pPr>
    </w:p>
    <w:p w:rsidR="004B149B" w:rsidRDefault="00A17CC4">
      <w:pPr>
        <w:widowControl/>
        <w:spacing w:line="360" w:lineRule="auto"/>
        <w:ind w:firstLine="480"/>
        <w:jc w:val="left"/>
        <w:rPr>
          <w:rFonts w:ascii="宋体" w:hAnsi="宋体"/>
          <w:kern w:val="0"/>
          <w:sz w:val="24"/>
          <w:szCs w:val="24"/>
        </w:rPr>
      </w:pPr>
      <w:r>
        <w:rPr>
          <w:rFonts w:ascii="宋体" w:hAnsi="宋体" w:hint="eastAsia"/>
          <w:kern w:val="0"/>
          <w:sz w:val="24"/>
          <w:szCs w:val="24"/>
        </w:rPr>
        <w:t>甲方将本工程项目发（分）包给乙方施工，为贯彻“安全第一，预防为主”的方针，根据国家有关法规，明确双方的安全生产责任，确保作业安全、施工安全，双方在签订委托</w:t>
      </w:r>
      <w:r>
        <w:rPr>
          <w:rFonts w:ascii="宋体" w:hAnsi="宋体" w:hint="eastAsia"/>
          <w:kern w:val="0"/>
          <w:sz w:val="24"/>
          <w:szCs w:val="24"/>
          <w:u w:val="dash"/>
        </w:rPr>
        <w:t>__《居住项目绿化养护服务》__</w:t>
      </w:r>
      <w:r>
        <w:rPr>
          <w:rFonts w:ascii="宋体" w:hAnsi="宋体" w:hint="eastAsia"/>
          <w:kern w:val="0"/>
          <w:sz w:val="24"/>
          <w:szCs w:val="24"/>
        </w:rPr>
        <w:t>合同的同时，签订本协议。</w:t>
      </w:r>
    </w:p>
    <w:p w:rsidR="004B149B" w:rsidRDefault="00A17CC4">
      <w:pPr>
        <w:numPr>
          <w:ilvl w:val="0"/>
          <w:numId w:val="3"/>
        </w:numPr>
        <w:spacing w:line="360" w:lineRule="auto"/>
        <w:rPr>
          <w:rFonts w:ascii="宋体" w:hAnsi="宋体"/>
          <w:kern w:val="0"/>
          <w:sz w:val="24"/>
          <w:szCs w:val="24"/>
        </w:rPr>
      </w:pPr>
      <w:r>
        <w:rPr>
          <w:rFonts w:ascii="宋体" w:hAnsi="宋体" w:hint="eastAsia"/>
          <w:kern w:val="0"/>
          <w:sz w:val="24"/>
          <w:szCs w:val="24"/>
        </w:rPr>
        <w:t>承包工程项目：</w:t>
      </w:r>
    </w:p>
    <w:p w:rsidR="004B149B" w:rsidRDefault="00A17CC4">
      <w:pPr>
        <w:numPr>
          <w:ilvl w:val="0"/>
          <w:numId w:val="4"/>
        </w:numPr>
        <w:spacing w:line="360" w:lineRule="auto"/>
        <w:rPr>
          <w:rFonts w:ascii="宋体" w:hAnsi="宋体"/>
          <w:kern w:val="0"/>
          <w:sz w:val="24"/>
          <w:szCs w:val="24"/>
        </w:rPr>
      </w:pPr>
      <w:r>
        <w:rPr>
          <w:rFonts w:ascii="宋体" w:hAnsi="宋体" w:hint="eastAsia"/>
          <w:kern w:val="0"/>
          <w:sz w:val="24"/>
          <w:szCs w:val="24"/>
        </w:rPr>
        <w:t>工程项目名称：</w:t>
      </w:r>
      <w:r>
        <w:rPr>
          <w:rFonts w:ascii="宋体" w:hAnsi="宋体" w:hint="eastAsia"/>
          <w:kern w:val="0"/>
          <w:sz w:val="24"/>
          <w:szCs w:val="28"/>
        </w:rPr>
        <w:t>嘉发大厦</w:t>
      </w:r>
    </w:p>
    <w:p w:rsidR="004B149B" w:rsidRDefault="00A17CC4">
      <w:pPr>
        <w:numPr>
          <w:ilvl w:val="0"/>
          <w:numId w:val="4"/>
        </w:numPr>
        <w:spacing w:line="360" w:lineRule="auto"/>
        <w:rPr>
          <w:rFonts w:ascii="宋体" w:hAnsi="宋体"/>
          <w:kern w:val="0"/>
          <w:sz w:val="24"/>
          <w:szCs w:val="24"/>
        </w:rPr>
      </w:pPr>
      <w:r>
        <w:rPr>
          <w:rFonts w:ascii="宋体" w:hAnsi="宋体" w:hint="eastAsia"/>
          <w:kern w:val="0"/>
          <w:sz w:val="24"/>
          <w:szCs w:val="24"/>
        </w:rPr>
        <w:t>工程项目地址：</w:t>
      </w:r>
      <w:r>
        <w:rPr>
          <w:rFonts w:ascii="宋体" w:hAnsi="宋体" w:hint="eastAsia"/>
          <w:kern w:val="0"/>
          <w:sz w:val="24"/>
          <w:szCs w:val="28"/>
        </w:rPr>
        <w:t>上海市静安区北京西路605弄57号、大田路</w:t>
      </w:r>
      <w:r>
        <w:rPr>
          <w:rFonts w:ascii="宋体" w:hAnsi="宋体"/>
          <w:kern w:val="0"/>
          <w:sz w:val="24"/>
          <w:szCs w:val="28"/>
        </w:rPr>
        <w:t>129</w:t>
      </w:r>
      <w:r>
        <w:rPr>
          <w:rFonts w:ascii="宋体" w:hAnsi="宋体" w:hint="eastAsia"/>
          <w:kern w:val="0"/>
          <w:sz w:val="24"/>
          <w:szCs w:val="28"/>
        </w:rPr>
        <w:t>弄</w:t>
      </w:r>
    </w:p>
    <w:p w:rsidR="004B149B" w:rsidRDefault="00A17CC4">
      <w:pPr>
        <w:numPr>
          <w:ilvl w:val="0"/>
          <w:numId w:val="4"/>
        </w:numPr>
        <w:spacing w:line="360" w:lineRule="auto"/>
        <w:rPr>
          <w:rFonts w:ascii="宋体" w:hAnsi="宋体"/>
          <w:kern w:val="0"/>
          <w:sz w:val="24"/>
          <w:szCs w:val="24"/>
        </w:rPr>
      </w:pPr>
      <w:r>
        <w:rPr>
          <w:rFonts w:ascii="宋体" w:hAnsi="宋体" w:hint="eastAsia"/>
          <w:kern w:val="0"/>
          <w:sz w:val="24"/>
          <w:szCs w:val="24"/>
        </w:rPr>
        <w:t>工程承包范围：绿化养护</w:t>
      </w:r>
    </w:p>
    <w:p w:rsidR="004B149B" w:rsidRDefault="00A17CC4">
      <w:pPr>
        <w:numPr>
          <w:ilvl w:val="0"/>
          <w:numId w:val="3"/>
        </w:numPr>
        <w:spacing w:line="360" w:lineRule="auto"/>
        <w:rPr>
          <w:rFonts w:ascii="宋体" w:hAnsi="宋体"/>
          <w:kern w:val="0"/>
          <w:sz w:val="24"/>
          <w:szCs w:val="24"/>
        </w:rPr>
      </w:pPr>
      <w:r>
        <w:rPr>
          <w:rFonts w:ascii="宋体" w:hAnsi="宋体" w:hint="eastAsia"/>
          <w:kern w:val="0"/>
          <w:sz w:val="24"/>
          <w:szCs w:val="24"/>
        </w:rPr>
        <w:t>承包方式：</w:t>
      </w:r>
    </w:p>
    <w:p w:rsidR="004B149B" w:rsidRDefault="00A17CC4">
      <w:pPr>
        <w:numPr>
          <w:ilvl w:val="0"/>
          <w:numId w:val="3"/>
        </w:numPr>
        <w:spacing w:line="360" w:lineRule="auto"/>
        <w:rPr>
          <w:rFonts w:ascii="宋体" w:hAnsi="宋体"/>
          <w:kern w:val="0"/>
          <w:sz w:val="24"/>
          <w:szCs w:val="24"/>
        </w:rPr>
      </w:pPr>
      <w:r>
        <w:rPr>
          <w:rFonts w:ascii="宋体" w:hAnsi="宋体" w:hint="eastAsia"/>
          <w:kern w:val="0"/>
          <w:sz w:val="24"/>
          <w:szCs w:val="24"/>
        </w:rPr>
        <w:lastRenderedPageBreak/>
        <w:t>工程项目期限</w:t>
      </w:r>
    </w:p>
    <w:p w:rsidR="004B149B" w:rsidRDefault="00A17CC4">
      <w:pPr>
        <w:widowControl/>
        <w:spacing w:line="360" w:lineRule="auto"/>
        <w:ind w:left="480"/>
        <w:jc w:val="left"/>
        <w:rPr>
          <w:rFonts w:ascii="宋体" w:hAnsi="宋体"/>
          <w:kern w:val="0"/>
          <w:sz w:val="24"/>
          <w:szCs w:val="24"/>
        </w:rPr>
      </w:pPr>
      <w:r>
        <w:rPr>
          <w:rFonts w:ascii="宋体" w:hAnsi="宋体" w:hint="eastAsia"/>
          <w:kern w:val="0"/>
          <w:sz w:val="24"/>
          <w:szCs w:val="24"/>
        </w:rPr>
        <w:t>本合同期限自</w:t>
      </w:r>
      <w:r>
        <w:rPr>
          <w:rFonts w:ascii="宋体" w:hAnsi="宋体" w:hint="eastAsia"/>
          <w:kern w:val="0"/>
          <w:sz w:val="24"/>
          <w:szCs w:val="24"/>
          <w:u w:val="single"/>
        </w:rPr>
        <w:t xml:space="preserve"> 2024  </w:t>
      </w:r>
      <w:r>
        <w:rPr>
          <w:rFonts w:ascii="宋体" w:hAnsi="宋体" w:hint="eastAsia"/>
          <w:kern w:val="0"/>
          <w:sz w:val="24"/>
          <w:szCs w:val="24"/>
        </w:rPr>
        <w:t>年</w:t>
      </w:r>
      <w:r>
        <w:rPr>
          <w:rFonts w:ascii="宋体" w:hAnsi="宋体" w:hint="eastAsia"/>
          <w:kern w:val="0"/>
          <w:sz w:val="24"/>
          <w:szCs w:val="24"/>
          <w:u w:val="single"/>
        </w:rPr>
        <w:t xml:space="preserve">  </w:t>
      </w:r>
      <w:r>
        <w:rPr>
          <w:rFonts w:ascii="宋体" w:hAnsi="宋体"/>
          <w:kern w:val="0"/>
          <w:sz w:val="24"/>
          <w:szCs w:val="24"/>
          <w:u w:val="single"/>
        </w:rPr>
        <w:t>6</w:t>
      </w:r>
      <w:r>
        <w:rPr>
          <w:rFonts w:ascii="宋体" w:hAnsi="宋体" w:hint="eastAsia"/>
          <w:kern w:val="0"/>
          <w:sz w:val="24"/>
          <w:szCs w:val="24"/>
          <w:u w:val="single"/>
        </w:rPr>
        <w:t xml:space="preserve">  </w:t>
      </w:r>
      <w:r>
        <w:rPr>
          <w:rFonts w:ascii="宋体" w:hAnsi="宋体" w:hint="eastAsia"/>
          <w:kern w:val="0"/>
          <w:sz w:val="24"/>
          <w:szCs w:val="24"/>
        </w:rPr>
        <w:t>月</w:t>
      </w:r>
      <w:r>
        <w:rPr>
          <w:rFonts w:ascii="宋体" w:hAnsi="宋体" w:hint="eastAsia"/>
          <w:kern w:val="0"/>
          <w:sz w:val="24"/>
          <w:szCs w:val="24"/>
          <w:u w:val="single"/>
        </w:rPr>
        <w:t xml:space="preserve">  1  </w:t>
      </w:r>
      <w:r>
        <w:rPr>
          <w:rFonts w:ascii="宋体" w:hAnsi="宋体" w:hint="eastAsia"/>
          <w:kern w:val="0"/>
          <w:sz w:val="24"/>
          <w:szCs w:val="24"/>
        </w:rPr>
        <w:t>日起至</w:t>
      </w:r>
      <w:r>
        <w:rPr>
          <w:rFonts w:ascii="宋体" w:hAnsi="宋体" w:hint="eastAsia"/>
          <w:kern w:val="0"/>
          <w:sz w:val="24"/>
          <w:szCs w:val="24"/>
          <w:u w:val="single"/>
        </w:rPr>
        <w:t xml:space="preserve">  2027  </w:t>
      </w:r>
      <w:r>
        <w:rPr>
          <w:rFonts w:ascii="宋体" w:hAnsi="宋体" w:hint="eastAsia"/>
          <w:kern w:val="0"/>
          <w:sz w:val="24"/>
          <w:szCs w:val="24"/>
        </w:rPr>
        <w:t>年</w:t>
      </w:r>
      <w:r>
        <w:rPr>
          <w:rFonts w:ascii="宋体" w:hAnsi="宋体" w:hint="eastAsia"/>
          <w:kern w:val="0"/>
          <w:sz w:val="24"/>
          <w:szCs w:val="24"/>
          <w:u w:val="single"/>
        </w:rPr>
        <w:t xml:space="preserve"> 4 </w:t>
      </w:r>
      <w:r>
        <w:rPr>
          <w:rFonts w:ascii="宋体" w:hAnsi="宋体" w:hint="eastAsia"/>
          <w:kern w:val="0"/>
          <w:sz w:val="24"/>
          <w:szCs w:val="24"/>
        </w:rPr>
        <w:t>月</w:t>
      </w:r>
      <w:r>
        <w:rPr>
          <w:rFonts w:ascii="宋体" w:hAnsi="宋体" w:hint="eastAsia"/>
          <w:kern w:val="0"/>
          <w:sz w:val="24"/>
          <w:szCs w:val="24"/>
          <w:u w:val="single"/>
        </w:rPr>
        <w:t xml:space="preserve">  30 </w:t>
      </w:r>
      <w:r>
        <w:rPr>
          <w:rFonts w:ascii="宋体" w:hAnsi="宋体" w:hint="eastAsia"/>
          <w:kern w:val="0"/>
          <w:sz w:val="24"/>
          <w:szCs w:val="24"/>
        </w:rPr>
        <w:t>日止。</w:t>
      </w:r>
    </w:p>
    <w:p w:rsidR="004B149B" w:rsidRDefault="00A17CC4">
      <w:pPr>
        <w:numPr>
          <w:ilvl w:val="0"/>
          <w:numId w:val="3"/>
        </w:numPr>
        <w:spacing w:line="360" w:lineRule="auto"/>
        <w:rPr>
          <w:rFonts w:ascii="宋体" w:hAnsi="宋体"/>
          <w:kern w:val="0"/>
          <w:sz w:val="24"/>
          <w:szCs w:val="24"/>
        </w:rPr>
      </w:pPr>
      <w:r>
        <w:rPr>
          <w:rFonts w:ascii="宋体" w:hAnsi="宋体" w:hint="eastAsia"/>
          <w:kern w:val="0"/>
          <w:sz w:val="24"/>
          <w:szCs w:val="24"/>
        </w:rPr>
        <w:t>协议内容：</w:t>
      </w:r>
    </w:p>
    <w:p w:rsidR="004B149B" w:rsidRDefault="00A17CC4">
      <w:pPr>
        <w:numPr>
          <w:ilvl w:val="0"/>
          <w:numId w:val="5"/>
        </w:numPr>
        <w:spacing w:line="360" w:lineRule="auto"/>
        <w:rPr>
          <w:rFonts w:ascii="宋体" w:hAnsi="宋体"/>
          <w:kern w:val="0"/>
          <w:sz w:val="24"/>
          <w:szCs w:val="24"/>
        </w:rPr>
      </w:pPr>
      <w:r>
        <w:rPr>
          <w:rFonts w:ascii="宋体" w:hAnsi="宋体" w:hint="eastAsia"/>
          <w:kern w:val="0"/>
          <w:sz w:val="24"/>
          <w:szCs w:val="24"/>
        </w:rPr>
        <w:t>甲乙双方的有关领导必须认真对本单位职工进行安全生产制度及安全技术知识教育，增强法制观念，提高职工的安全生产思想意识和自我保护的能力，督促职工自觉遵守安全生产纪律、制度和法规。</w:t>
      </w:r>
    </w:p>
    <w:p w:rsidR="004B149B" w:rsidRDefault="00A17CC4">
      <w:pPr>
        <w:numPr>
          <w:ilvl w:val="0"/>
          <w:numId w:val="5"/>
        </w:numPr>
        <w:spacing w:line="360" w:lineRule="auto"/>
        <w:rPr>
          <w:rFonts w:ascii="宋体" w:hAnsi="宋体"/>
          <w:kern w:val="0"/>
          <w:sz w:val="24"/>
          <w:szCs w:val="24"/>
        </w:rPr>
      </w:pPr>
      <w:r>
        <w:rPr>
          <w:rFonts w:hint="eastAsia"/>
          <w:kern w:val="0"/>
          <w:sz w:val="24"/>
          <w:szCs w:val="21"/>
        </w:rPr>
        <w:t>根据《中华人民共和国安全生产法》和《国务院关于加强和规范事中事后监管的指导意见》（国发〔</w:t>
      </w:r>
      <w:r>
        <w:rPr>
          <w:rFonts w:hint="eastAsia"/>
          <w:kern w:val="0"/>
          <w:sz w:val="24"/>
          <w:szCs w:val="21"/>
        </w:rPr>
        <w:t>2019</w:t>
      </w:r>
      <w:r>
        <w:rPr>
          <w:rFonts w:hint="eastAsia"/>
          <w:kern w:val="0"/>
          <w:sz w:val="24"/>
          <w:szCs w:val="21"/>
        </w:rPr>
        <w:t>〕</w:t>
      </w:r>
      <w:r>
        <w:rPr>
          <w:rFonts w:hint="eastAsia"/>
          <w:kern w:val="0"/>
          <w:sz w:val="24"/>
          <w:szCs w:val="21"/>
        </w:rPr>
        <w:t>18</w:t>
      </w:r>
      <w:r>
        <w:rPr>
          <w:rFonts w:hint="eastAsia"/>
          <w:kern w:val="0"/>
          <w:sz w:val="24"/>
          <w:szCs w:val="21"/>
        </w:rPr>
        <w:t>号）等有关法律法规和规范性文件，建立事故隐患排查治理制度，制止和纠正违章指挥、强令冒险作业、违反操作规程的行为，加强事前预防、强化隐患排查治理作。</w:t>
      </w:r>
      <w:r>
        <w:rPr>
          <w:rFonts w:ascii="宋体" w:hAnsi="宋体" w:hint="eastAsia"/>
          <w:kern w:val="0"/>
          <w:sz w:val="24"/>
          <w:szCs w:val="24"/>
        </w:rPr>
        <w:t>操作前，乙方应对作业/施工人员进行安全生产进场教育，介绍有关安全生产管理制度、规定和要求，乙方应组织召开管理、作业/施工人员安全生产教育会议，并通知甲方委托有关人员出席会议，介绍作业/施工有关安全、防火等规章制度及要求；乙方必须检查、监督作业/施工人员严格遵守、认真执行。</w:t>
      </w:r>
    </w:p>
    <w:p w:rsidR="004B149B" w:rsidRDefault="00A17CC4">
      <w:pPr>
        <w:numPr>
          <w:ilvl w:val="0"/>
          <w:numId w:val="5"/>
        </w:numPr>
        <w:spacing w:line="360" w:lineRule="auto"/>
        <w:rPr>
          <w:rFonts w:ascii="宋体" w:hAnsi="宋体"/>
          <w:kern w:val="0"/>
          <w:sz w:val="24"/>
          <w:szCs w:val="24"/>
        </w:rPr>
      </w:pPr>
      <w:r>
        <w:rPr>
          <w:rFonts w:ascii="宋体" w:hAnsi="宋体" w:hint="eastAsia"/>
          <w:kern w:val="0"/>
          <w:sz w:val="24"/>
          <w:szCs w:val="24"/>
        </w:rPr>
        <w:t>作业/施工期间，乙方指派</w:t>
      </w:r>
      <w:r>
        <w:rPr>
          <w:rFonts w:ascii="宋体" w:hAnsi="宋体" w:hint="eastAsia"/>
          <w:kern w:val="0"/>
          <w:sz w:val="24"/>
          <w:szCs w:val="24"/>
          <w:u w:val="single"/>
        </w:rPr>
        <w:t xml:space="preserve"> 阮黎升 </w:t>
      </w:r>
      <w:r>
        <w:rPr>
          <w:rFonts w:ascii="宋体" w:hAnsi="宋体" w:hint="eastAsia"/>
          <w:kern w:val="0"/>
          <w:sz w:val="24"/>
          <w:szCs w:val="24"/>
        </w:rPr>
        <w:t>同志负责本工程项目的有关安全、防火工作；甲方指派</w:t>
      </w:r>
      <w:r>
        <w:rPr>
          <w:rFonts w:ascii="宋体" w:hAnsi="宋体" w:hint="eastAsia"/>
          <w:kern w:val="0"/>
          <w:sz w:val="24"/>
          <w:szCs w:val="24"/>
          <w:u w:val="single"/>
        </w:rPr>
        <w:t xml:space="preserve"> 陈国强 </w:t>
      </w:r>
      <w:r>
        <w:rPr>
          <w:rFonts w:ascii="宋体" w:hAnsi="宋体" w:hint="eastAsia"/>
          <w:kern w:val="0"/>
          <w:sz w:val="24"/>
          <w:szCs w:val="24"/>
        </w:rPr>
        <w:t>同志负责联系、检查监督乙方执行有关安全、防火规定。甲方双方应经常联系，相互协助检查和处理工程施工有关安全、防火工作，共同预防事故发生。</w:t>
      </w:r>
    </w:p>
    <w:p w:rsidR="004B149B" w:rsidRDefault="00A17CC4">
      <w:pPr>
        <w:numPr>
          <w:ilvl w:val="0"/>
          <w:numId w:val="5"/>
        </w:numPr>
        <w:spacing w:line="360" w:lineRule="auto"/>
        <w:rPr>
          <w:rFonts w:ascii="宋体" w:hAnsi="宋体"/>
          <w:kern w:val="0"/>
          <w:sz w:val="24"/>
          <w:szCs w:val="24"/>
        </w:rPr>
      </w:pPr>
      <w:r>
        <w:rPr>
          <w:rFonts w:ascii="宋体" w:hAnsi="宋体" w:hint="eastAsia"/>
          <w:kern w:val="0"/>
          <w:sz w:val="24"/>
          <w:szCs w:val="24"/>
        </w:rPr>
        <w:t>乙方的作业人员在作业/施工期间必须严格执行和遵守政府有关安全生产、防火管理的各项规定，接受甲方的监督、检查和指导。乙方有协助甲方搞好安全生产、防火管理以监督检查的义务、对于甲方查出的隐患、乙方必须24小时内限期整改。</w:t>
      </w:r>
    </w:p>
    <w:p w:rsidR="004B149B" w:rsidRDefault="00A17CC4">
      <w:pPr>
        <w:numPr>
          <w:ilvl w:val="0"/>
          <w:numId w:val="5"/>
        </w:numPr>
        <w:spacing w:line="360" w:lineRule="auto"/>
        <w:rPr>
          <w:rFonts w:ascii="宋体" w:hAnsi="宋体"/>
          <w:kern w:val="0"/>
          <w:sz w:val="24"/>
          <w:szCs w:val="24"/>
        </w:rPr>
      </w:pPr>
      <w:r>
        <w:rPr>
          <w:rFonts w:ascii="宋体" w:hAnsi="宋体" w:hint="eastAsia"/>
          <w:kern w:val="0"/>
          <w:sz w:val="24"/>
          <w:szCs w:val="24"/>
        </w:rPr>
        <w:t>在操作过程中的个人防护安全用品，由乙方自理，甲乙双方都应督促作业/施工现场人员自觉穿戴好安全防护用品。</w:t>
      </w:r>
    </w:p>
    <w:p w:rsidR="004B149B" w:rsidRDefault="00A17CC4">
      <w:pPr>
        <w:numPr>
          <w:ilvl w:val="0"/>
          <w:numId w:val="5"/>
        </w:numPr>
        <w:spacing w:line="360" w:lineRule="auto"/>
        <w:rPr>
          <w:rFonts w:ascii="宋体" w:hAnsi="宋体"/>
          <w:kern w:val="0"/>
          <w:sz w:val="24"/>
          <w:szCs w:val="24"/>
        </w:rPr>
      </w:pPr>
      <w:r>
        <w:rPr>
          <w:rFonts w:ascii="宋体" w:hAnsi="宋体" w:hint="eastAsia"/>
          <w:kern w:val="0"/>
          <w:sz w:val="24"/>
          <w:szCs w:val="24"/>
        </w:rPr>
        <w:t>乙方的作业人员对作业/施工区域、作业环境、操作设施设备、工作用具等必须认真检查，发现隐患，在未消除安全隐患前，立即停止施工，落实整改后方可施工。直至安全隐患消除，一经作业/施工，就表示该施工单位确认作业/施工场所、作业环境、设施设备、工作用具等符合安全要求和处于安全状态。施工单位对作业/施工工程中由于上述因素不良而导致的事故负责。</w:t>
      </w:r>
      <w:r>
        <w:rPr>
          <w:rFonts w:ascii="宋体" w:hAnsi="宋体" w:hint="eastAsia"/>
          <w:kern w:val="0"/>
          <w:sz w:val="24"/>
          <w:szCs w:val="24"/>
        </w:rPr>
        <w:lastRenderedPageBreak/>
        <w:t>年度安全生产事故率为0。</w:t>
      </w:r>
    </w:p>
    <w:p w:rsidR="004B149B" w:rsidRDefault="00A17CC4">
      <w:pPr>
        <w:numPr>
          <w:ilvl w:val="0"/>
          <w:numId w:val="5"/>
        </w:numPr>
        <w:spacing w:line="360" w:lineRule="auto"/>
        <w:rPr>
          <w:rFonts w:ascii="宋体" w:hAnsi="宋体"/>
          <w:kern w:val="0"/>
          <w:sz w:val="24"/>
          <w:szCs w:val="24"/>
        </w:rPr>
      </w:pPr>
      <w:r>
        <w:rPr>
          <w:rFonts w:ascii="宋体" w:hAnsi="宋体" w:hint="eastAsia"/>
          <w:kern w:val="0"/>
          <w:sz w:val="24"/>
          <w:szCs w:val="24"/>
        </w:rPr>
        <w:t>乙方的作业人员在作业/施工期间所使用的各种设备以及工具等均应由乙方自备，由于设备、工具因素或使用操作不当造成伤亡事故，由乙方负责。</w:t>
      </w:r>
    </w:p>
    <w:p w:rsidR="004B149B" w:rsidRDefault="00A17CC4">
      <w:pPr>
        <w:numPr>
          <w:ilvl w:val="0"/>
          <w:numId w:val="5"/>
        </w:numPr>
        <w:spacing w:line="360" w:lineRule="auto"/>
        <w:rPr>
          <w:rFonts w:ascii="宋体" w:hAnsi="宋体"/>
          <w:kern w:val="0"/>
          <w:sz w:val="24"/>
          <w:szCs w:val="24"/>
        </w:rPr>
      </w:pPr>
      <w:r>
        <w:rPr>
          <w:rFonts w:ascii="宋体" w:hAnsi="宋体" w:hint="eastAsia"/>
          <w:kern w:val="0"/>
          <w:sz w:val="24"/>
          <w:szCs w:val="24"/>
        </w:rPr>
        <w:t>甲乙双方的人员，对作业/施工的现场各类安全防护设施、安全标志和警告牌，不得擅自拆除、更动。如确实需要更动的，必须经工地作业/施工负责人和甲</w:t>
      </w:r>
      <w:proofErr w:type="gramStart"/>
      <w:r>
        <w:rPr>
          <w:rFonts w:ascii="宋体" w:hAnsi="宋体" w:hint="eastAsia"/>
          <w:kern w:val="0"/>
          <w:sz w:val="24"/>
          <w:szCs w:val="24"/>
        </w:rPr>
        <w:t>乙方指</w:t>
      </w:r>
      <w:proofErr w:type="gramEnd"/>
      <w:r>
        <w:rPr>
          <w:rFonts w:ascii="宋体" w:hAnsi="宋体" w:hint="eastAsia"/>
          <w:kern w:val="0"/>
          <w:sz w:val="24"/>
          <w:szCs w:val="24"/>
        </w:rPr>
        <w:t>配的安全管理人员的同意，并采取必要、可靠的安全措施后方能拆除。任何一方作业人员擅自拆除所造成的后果，均由该方负责。</w:t>
      </w:r>
    </w:p>
    <w:p w:rsidR="004B149B" w:rsidRDefault="00A17CC4" w:rsidP="00A17CC4">
      <w:pPr>
        <w:numPr>
          <w:ilvl w:val="0"/>
          <w:numId w:val="5"/>
        </w:numPr>
        <w:tabs>
          <w:tab w:val="clear" w:pos="360"/>
        </w:tabs>
        <w:spacing w:line="360" w:lineRule="auto"/>
        <w:ind w:left="425" w:hangingChars="177" w:hanging="425"/>
        <w:rPr>
          <w:rFonts w:ascii="宋体" w:hAnsi="宋体"/>
          <w:kern w:val="0"/>
          <w:sz w:val="24"/>
          <w:szCs w:val="24"/>
        </w:rPr>
      </w:pPr>
      <w:r>
        <w:rPr>
          <w:rFonts w:ascii="宋体" w:hAnsi="宋体" w:hint="eastAsia"/>
          <w:kern w:val="0"/>
          <w:sz w:val="24"/>
          <w:szCs w:val="24"/>
        </w:rPr>
        <w:t>特种作业必须执行国家《特种作业人员安全技术培训考核规定》，经省、市地区的特种作业安全技术</w:t>
      </w:r>
      <w:proofErr w:type="gramStart"/>
      <w:r>
        <w:rPr>
          <w:rFonts w:ascii="宋体" w:hAnsi="宋体" w:hint="eastAsia"/>
          <w:kern w:val="0"/>
          <w:sz w:val="24"/>
          <w:szCs w:val="24"/>
        </w:rPr>
        <w:t>考核站</w:t>
      </w:r>
      <w:proofErr w:type="gramEnd"/>
      <w:r>
        <w:rPr>
          <w:rFonts w:ascii="宋体" w:hAnsi="宋体" w:hint="eastAsia"/>
          <w:kern w:val="0"/>
          <w:sz w:val="24"/>
          <w:szCs w:val="24"/>
        </w:rPr>
        <w:t>持证上岗，严禁违章、无证操作；严禁不懂电器、机械设备的人，擅自操作使用电器、机械设备。</w:t>
      </w:r>
    </w:p>
    <w:p w:rsidR="004B149B" w:rsidRDefault="00A17CC4" w:rsidP="00A17CC4">
      <w:pPr>
        <w:widowControl/>
        <w:spacing w:line="360" w:lineRule="auto"/>
        <w:ind w:left="425" w:hangingChars="177" w:hanging="425"/>
        <w:jc w:val="left"/>
        <w:rPr>
          <w:rFonts w:ascii="宋体" w:hAnsi="宋体"/>
          <w:kern w:val="0"/>
          <w:sz w:val="24"/>
          <w:szCs w:val="24"/>
        </w:rPr>
      </w:pPr>
      <w:r>
        <w:rPr>
          <w:rFonts w:ascii="宋体" w:hAnsi="宋体" w:hint="eastAsia"/>
          <w:kern w:val="0"/>
          <w:sz w:val="24"/>
          <w:szCs w:val="24"/>
        </w:rPr>
        <w:t>10.乙方的作业人员需用甲方提供的电器设备,在使用前应先进检测,并做好检测记录,如不符合安全规定的应及时向甲方提出,甲方应积极整改,整改合格后准时使用,违反本规定或不经甲方许可,擅自乱拉电器线路造成后果均由肇事者单位负责。</w:t>
      </w:r>
    </w:p>
    <w:p w:rsidR="004B149B" w:rsidRDefault="00A17CC4" w:rsidP="00A17CC4">
      <w:pPr>
        <w:widowControl/>
        <w:spacing w:line="360" w:lineRule="auto"/>
        <w:ind w:left="425" w:hangingChars="177" w:hanging="425"/>
        <w:jc w:val="left"/>
        <w:rPr>
          <w:rFonts w:ascii="宋体" w:hAnsi="宋体"/>
          <w:kern w:val="0"/>
          <w:sz w:val="24"/>
          <w:szCs w:val="24"/>
        </w:rPr>
      </w:pPr>
      <w:r>
        <w:rPr>
          <w:rFonts w:ascii="宋体" w:hAnsi="宋体" w:hint="eastAsia"/>
          <w:kern w:val="0"/>
          <w:sz w:val="24"/>
          <w:szCs w:val="24"/>
        </w:rPr>
        <w:t>11.贯彻先定合同后施工的原则。甲乙双方不得指派乙方的作业人员从事合同外的作业/施工任务，乙方应拒绝合同外的作业/施工任务，否则由此造成的后果均由指派方负责。</w:t>
      </w:r>
    </w:p>
    <w:p w:rsidR="004B149B" w:rsidRDefault="00A17CC4" w:rsidP="00A17CC4">
      <w:pPr>
        <w:widowControl/>
        <w:spacing w:line="360" w:lineRule="auto"/>
        <w:ind w:left="425" w:hangingChars="177" w:hanging="425"/>
        <w:jc w:val="left"/>
        <w:rPr>
          <w:rFonts w:ascii="宋体" w:hAnsi="宋体"/>
          <w:kern w:val="0"/>
          <w:sz w:val="24"/>
          <w:szCs w:val="24"/>
        </w:rPr>
      </w:pPr>
      <w:r>
        <w:rPr>
          <w:rFonts w:ascii="宋体" w:hAnsi="宋体" w:hint="eastAsia"/>
          <w:kern w:val="0"/>
          <w:sz w:val="24"/>
          <w:szCs w:val="24"/>
        </w:rPr>
        <w:t>12. 贯彻</w:t>
      </w:r>
      <w:proofErr w:type="gramStart"/>
      <w:r>
        <w:rPr>
          <w:rFonts w:ascii="宋体" w:hAnsi="宋体" w:hint="eastAsia"/>
          <w:kern w:val="0"/>
          <w:sz w:val="24"/>
          <w:szCs w:val="24"/>
        </w:rPr>
        <w:t>谁操作谁</w:t>
      </w:r>
      <w:proofErr w:type="gramEnd"/>
      <w:r>
        <w:rPr>
          <w:rFonts w:ascii="宋体" w:hAnsi="宋体" w:hint="eastAsia"/>
          <w:kern w:val="0"/>
          <w:sz w:val="24"/>
          <w:szCs w:val="24"/>
        </w:rPr>
        <w:t>负责安全的原则，乙方的作业人员在操作时间造成伤亡、火灾、坠落等重大事故（包括乙方作业/施工人员、第三方、行人伤亡等），双方应协力进行紧急抢救伤员和保护现场，按国务院及上海市有关事故报告规定，在事故发生后的24小时内及时报告各自的上级主管部门及市、区（县）劳动行政部门等有关机构。事故的损失和善后处理费用，由乙方全额承担，若甲方因此遭受任何损失，有权向乙方全额追偿。</w:t>
      </w:r>
    </w:p>
    <w:p w:rsidR="004B149B" w:rsidRDefault="00A17CC4">
      <w:pPr>
        <w:widowControl/>
        <w:spacing w:line="360" w:lineRule="auto"/>
        <w:jc w:val="left"/>
        <w:rPr>
          <w:rFonts w:ascii="宋体" w:hAnsi="宋体"/>
          <w:kern w:val="0"/>
          <w:sz w:val="24"/>
          <w:szCs w:val="24"/>
        </w:rPr>
      </w:pPr>
      <w:r>
        <w:rPr>
          <w:rFonts w:ascii="宋体" w:hAnsi="宋体" w:hint="eastAsia"/>
          <w:kern w:val="0"/>
          <w:sz w:val="24"/>
          <w:szCs w:val="24"/>
        </w:rPr>
        <w:t>13.本协议各项规定适用于</w:t>
      </w:r>
      <w:proofErr w:type="gramStart"/>
      <w:r>
        <w:rPr>
          <w:rFonts w:ascii="宋体" w:hAnsi="宋体" w:hint="eastAsia"/>
          <w:kern w:val="0"/>
          <w:sz w:val="24"/>
          <w:szCs w:val="24"/>
        </w:rPr>
        <w:t>立协单位</w:t>
      </w:r>
      <w:proofErr w:type="gramEnd"/>
      <w:r>
        <w:rPr>
          <w:rFonts w:ascii="宋体" w:hAnsi="宋体" w:hint="eastAsia"/>
          <w:kern w:val="0"/>
          <w:sz w:val="24"/>
          <w:szCs w:val="24"/>
        </w:rPr>
        <w:t>双方。</w:t>
      </w:r>
    </w:p>
    <w:p w:rsidR="004B149B" w:rsidRDefault="00A17CC4" w:rsidP="00A17CC4">
      <w:pPr>
        <w:widowControl/>
        <w:spacing w:line="360" w:lineRule="auto"/>
        <w:ind w:left="305" w:hangingChars="127" w:hanging="305"/>
        <w:jc w:val="left"/>
        <w:rPr>
          <w:rFonts w:ascii="宋体" w:hAnsi="宋体"/>
          <w:kern w:val="0"/>
          <w:sz w:val="24"/>
          <w:szCs w:val="24"/>
        </w:rPr>
      </w:pPr>
      <w:r>
        <w:rPr>
          <w:rFonts w:ascii="宋体" w:hAnsi="宋体" w:hint="eastAsia"/>
          <w:kern w:val="0"/>
          <w:sz w:val="24"/>
          <w:szCs w:val="24"/>
        </w:rPr>
        <w:t>14.本协议经</w:t>
      </w:r>
      <w:proofErr w:type="gramStart"/>
      <w:r>
        <w:rPr>
          <w:rFonts w:ascii="宋体" w:hAnsi="宋体" w:hint="eastAsia"/>
          <w:kern w:val="0"/>
          <w:sz w:val="24"/>
          <w:szCs w:val="24"/>
        </w:rPr>
        <w:t>立协双方</w:t>
      </w:r>
      <w:proofErr w:type="gramEnd"/>
      <w:r>
        <w:rPr>
          <w:rFonts w:ascii="宋体" w:hAnsi="宋体" w:hint="eastAsia"/>
          <w:kern w:val="0"/>
          <w:sz w:val="24"/>
          <w:szCs w:val="24"/>
        </w:rPr>
        <w:t>签字、盖章有效，作为合同正本的附件一式四份，甲方二份，乙丙双方各执一份。</w:t>
      </w:r>
    </w:p>
    <w:p w:rsidR="004B149B" w:rsidRDefault="00A17CC4" w:rsidP="00A17CC4">
      <w:pPr>
        <w:widowControl/>
        <w:spacing w:line="360" w:lineRule="auto"/>
        <w:ind w:left="425" w:hangingChars="177" w:hanging="425"/>
        <w:jc w:val="left"/>
        <w:rPr>
          <w:rFonts w:ascii="宋体" w:hAnsi="宋体"/>
          <w:kern w:val="0"/>
          <w:sz w:val="24"/>
          <w:szCs w:val="24"/>
        </w:rPr>
      </w:pPr>
      <w:r>
        <w:rPr>
          <w:rFonts w:ascii="宋体" w:hAnsi="宋体" w:hint="eastAsia"/>
          <w:kern w:val="0"/>
          <w:sz w:val="24"/>
          <w:szCs w:val="24"/>
        </w:rPr>
        <w:t>15.本协议</w:t>
      </w:r>
      <w:proofErr w:type="gramStart"/>
      <w:r>
        <w:rPr>
          <w:rFonts w:ascii="宋体" w:hAnsi="宋体" w:hint="eastAsia"/>
          <w:kern w:val="0"/>
          <w:sz w:val="24"/>
          <w:szCs w:val="24"/>
        </w:rPr>
        <w:t>同合同</w:t>
      </w:r>
      <w:proofErr w:type="gramEnd"/>
      <w:r>
        <w:rPr>
          <w:rFonts w:ascii="宋体" w:hAnsi="宋体" w:hint="eastAsia"/>
          <w:kern w:val="0"/>
          <w:sz w:val="24"/>
          <w:szCs w:val="24"/>
        </w:rPr>
        <w:t>正本同日生效，甲乙双方必须严格执行，由于违反本协议而造成事故，由违约方承担一切经济损失。</w:t>
      </w:r>
    </w:p>
    <w:p w:rsidR="004B149B" w:rsidRDefault="00A17CC4" w:rsidP="00A17CC4">
      <w:pPr>
        <w:widowControl/>
        <w:spacing w:line="360" w:lineRule="auto"/>
        <w:ind w:left="425" w:hangingChars="177" w:hanging="425"/>
        <w:rPr>
          <w:kern w:val="0"/>
          <w:sz w:val="24"/>
          <w:szCs w:val="24"/>
        </w:rPr>
      </w:pPr>
      <w:r>
        <w:rPr>
          <w:rFonts w:ascii="宋体" w:hAnsi="宋体" w:hint="eastAsia"/>
          <w:kern w:val="0"/>
          <w:sz w:val="24"/>
          <w:szCs w:val="24"/>
        </w:rPr>
        <w:lastRenderedPageBreak/>
        <w:t>16. 甲乙双方因本合同发生的一切争议，应先协商解决，如协商不成，任何一方可依法向甲方所在地人民法院起诉。</w:t>
      </w:r>
    </w:p>
    <w:p w:rsidR="004B149B" w:rsidRDefault="004B149B">
      <w:pPr>
        <w:widowControl/>
        <w:spacing w:line="360" w:lineRule="auto"/>
        <w:jc w:val="left"/>
        <w:rPr>
          <w:rFonts w:ascii="宋体" w:hAnsi="宋体"/>
          <w:kern w:val="0"/>
          <w:sz w:val="24"/>
          <w:szCs w:val="24"/>
        </w:rPr>
      </w:pPr>
    </w:p>
    <w:p w:rsidR="004B149B" w:rsidRDefault="00A17CC4">
      <w:pPr>
        <w:widowControl/>
        <w:spacing w:line="360" w:lineRule="auto"/>
        <w:ind w:left="5760" w:hangingChars="2400" w:hanging="5760"/>
        <w:jc w:val="left"/>
        <w:rPr>
          <w:rFonts w:ascii="宋体" w:hAnsi="宋体"/>
          <w:kern w:val="0"/>
          <w:sz w:val="24"/>
          <w:szCs w:val="24"/>
        </w:rPr>
      </w:pPr>
      <w:r>
        <w:rPr>
          <w:rFonts w:ascii="宋体" w:hAnsi="宋体" w:hint="eastAsia"/>
          <w:kern w:val="0"/>
          <w:sz w:val="24"/>
          <w:szCs w:val="24"/>
        </w:rPr>
        <w:t>甲方：上海科瑞物业管理发展有限公司  乙方：</w:t>
      </w:r>
      <w:r>
        <w:rPr>
          <w:rFonts w:ascii="宋体" w:hAnsi="宋体" w:hint="eastAsia"/>
          <w:kern w:val="0"/>
          <w:sz w:val="24"/>
          <w:szCs w:val="28"/>
        </w:rPr>
        <w:t>上海稚春绿化养护有限公司</w:t>
      </w:r>
    </w:p>
    <w:p w:rsidR="004B149B" w:rsidRDefault="004B149B">
      <w:pPr>
        <w:widowControl/>
        <w:spacing w:line="360" w:lineRule="auto"/>
        <w:jc w:val="left"/>
        <w:rPr>
          <w:rFonts w:ascii="宋体" w:hAnsi="宋体"/>
          <w:kern w:val="0"/>
          <w:sz w:val="24"/>
          <w:szCs w:val="24"/>
        </w:rPr>
      </w:pPr>
    </w:p>
    <w:p w:rsidR="004B149B" w:rsidRDefault="00A17CC4">
      <w:pPr>
        <w:widowControl/>
        <w:spacing w:line="360" w:lineRule="auto"/>
        <w:jc w:val="left"/>
        <w:rPr>
          <w:rFonts w:ascii="宋体" w:hAnsi="宋体"/>
          <w:kern w:val="0"/>
          <w:sz w:val="24"/>
          <w:szCs w:val="24"/>
        </w:rPr>
      </w:pPr>
      <w:r>
        <w:rPr>
          <w:rFonts w:ascii="宋体" w:hAnsi="宋体" w:hint="eastAsia"/>
          <w:kern w:val="0"/>
          <w:sz w:val="24"/>
          <w:szCs w:val="24"/>
        </w:rPr>
        <w:t>签约代表(签字)：                   签约代表(签字)：</w:t>
      </w:r>
    </w:p>
    <w:p w:rsidR="004B149B" w:rsidRDefault="004B149B">
      <w:pPr>
        <w:widowControl/>
        <w:spacing w:line="360" w:lineRule="auto"/>
        <w:jc w:val="left"/>
        <w:rPr>
          <w:rFonts w:ascii="宋体" w:hAnsi="宋体"/>
          <w:kern w:val="0"/>
          <w:sz w:val="24"/>
          <w:szCs w:val="24"/>
        </w:rPr>
      </w:pPr>
    </w:p>
    <w:p w:rsidR="004B149B" w:rsidRDefault="00A17CC4">
      <w:pPr>
        <w:widowControl/>
        <w:tabs>
          <w:tab w:val="right" w:pos="8312"/>
        </w:tabs>
        <w:spacing w:line="360" w:lineRule="auto"/>
        <w:jc w:val="left"/>
        <w:rPr>
          <w:rFonts w:ascii="宋体" w:hAnsi="宋体"/>
          <w:kern w:val="0"/>
          <w:sz w:val="24"/>
          <w:szCs w:val="24"/>
        </w:rPr>
      </w:pPr>
      <w:r>
        <w:rPr>
          <w:rFonts w:ascii="宋体" w:hAnsi="宋体" w:hint="eastAsia"/>
          <w:kern w:val="0"/>
          <w:sz w:val="24"/>
          <w:szCs w:val="24"/>
        </w:rPr>
        <w:t>经办人(签字)：                     经办人(签字)：</w:t>
      </w:r>
      <w:r>
        <w:rPr>
          <w:rFonts w:ascii="宋体" w:hAnsi="宋体"/>
          <w:kern w:val="0"/>
          <w:sz w:val="24"/>
          <w:szCs w:val="24"/>
        </w:rPr>
        <w:tab/>
      </w:r>
    </w:p>
    <w:p w:rsidR="004B149B" w:rsidRDefault="004B149B">
      <w:pPr>
        <w:widowControl/>
        <w:spacing w:line="360" w:lineRule="auto"/>
        <w:jc w:val="left"/>
        <w:rPr>
          <w:rFonts w:ascii="宋体" w:hAnsi="宋体"/>
          <w:kern w:val="0"/>
          <w:sz w:val="24"/>
          <w:szCs w:val="24"/>
        </w:rPr>
      </w:pPr>
    </w:p>
    <w:p w:rsidR="004B149B" w:rsidRDefault="00A17CC4">
      <w:pPr>
        <w:widowControl/>
        <w:spacing w:line="360" w:lineRule="auto"/>
        <w:jc w:val="left"/>
        <w:rPr>
          <w:rFonts w:ascii="宋体" w:hAnsi="宋体"/>
          <w:kern w:val="0"/>
          <w:sz w:val="24"/>
          <w:szCs w:val="24"/>
        </w:rPr>
      </w:pPr>
      <w:r>
        <w:rPr>
          <w:rFonts w:ascii="宋体" w:hAnsi="宋体" w:hint="eastAsia"/>
          <w:kern w:val="0"/>
          <w:sz w:val="24"/>
          <w:szCs w:val="24"/>
        </w:rPr>
        <w:t>签约日期：</w:t>
      </w:r>
      <w:r>
        <w:rPr>
          <w:rFonts w:ascii="宋体" w:hAnsi="宋体" w:hint="eastAsia"/>
          <w:kern w:val="0"/>
          <w:sz w:val="24"/>
          <w:szCs w:val="24"/>
          <w:u w:val="single"/>
        </w:rPr>
        <w:t xml:space="preserve">      </w:t>
      </w:r>
      <w:r>
        <w:rPr>
          <w:rFonts w:ascii="宋体" w:hAnsi="宋体" w:hint="eastAsia"/>
          <w:kern w:val="0"/>
          <w:sz w:val="24"/>
          <w:szCs w:val="24"/>
        </w:rPr>
        <w:t>年</w:t>
      </w:r>
      <w:r>
        <w:rPr>
          <w:rFonts w:ascii="宋体" w:hAnsi="宋体" w:hint="eastAsia"/>
          <w:kern w:val="0"/>
          <w:sz w:val="24"/>
          <w:szCs w:val="24"/>
          <w:u w:val="single"/>
        </w:rPr>
        <w:t xml:space="preserve">    </w:t>
      </w:r>
      <w:r>
        <w:rPr>
          <w:rFonts w:ascii="宋体" w:hAnsi="宋体" w:hint="eastAsia"/>
          <w:kern w:val="0"/>
          <w:sz w:val="24"/>
          <w:szCs w:val="24"/>
        </w:rPr>
        <w:t>月</w:t>
      </w:r>
      <w:r>
        <w:rPr>
          <w:rFonts w:ascii="宋体" w:hAnsi="宋体" w:hint="eastAsia"/>
          <w:kern w:val="0"/>
          <w:sz w:val="24"/>
          <w:szCs w:val="24"/>
          <w:u w:val="single"/>
        </w:rPr>
        <w:t xml:space="preserve">    </w:t>
      </w:r>
      <w:r>
        <w:rPr>
          <w:rFonts w:ascii="宋体" w:hAnsi="宋体" w:hint="eastAsia"/>
          <w:kern w:val="0"/>
          <w:sz w:val="24"/>
          <w:szCs w:val="24"/>
        </w:rPr>
        <w:t>日     签约日期：</w:t>
      </w:r>
      <w:r>
        <w:rPr>
          <w:rFonts w:ascii="宋体" w:hAnsi="宋体" w:hint="eastAsia"/>
          <w:kern w:val="0"/>
          <w:sz w:val="24"/>
          <w:szCs w:val="24"/>
          <w:u w:val="single"/>
        </w:rPr>
        <w:t xml:space="preserve">      </w:t>
      </w:r>
      <w:r>
        <w:rPr>
          <w:rFonts w:ascii="宋体" w:hAnsi="宋体" w:hint="eastAsia"/>
          <w:kern w:val="0"/>
          <w:sz w:val="24"/>
          <w:szCs w:val="24"/>
        </w:rPr>
        <w:t>年</w:t>
      </w:r>
      <w:r>
        <w:rPr>
          <w:rFonts w:ascii="宋体" w:hAnsi="宋体" w:hint="eastAsia"/>
          <w:kern w:val="0"/>
          <w:sz w:val="24"/>
          <w:szCs w:val="24"/>
          <w:u w:val="single"/>
        </w:rPr>
        <w:t xml:space="preserve">    </w:t>
      </w:r>
      <w:r>
        <w:rPr>
          <w:rFonts w:ascii="宋体" w:hAnsi="宋体" w:hint="eastAsia"/>
          <w:kern w:val="0"/>
          <w:sz w:val="24"/>
          <w:szCs w:val="24"/>
        </w:rPr>
        <w:t>月</w:t>
      </w:r>
      <w:r>
        <w:rPr>
          <w:rFonts w:ascii="宋体" w:hAnsi="宋体" w:hint="eastAsia"/>
          <w:kern w:val="0"/>
          <w:sz w:val="24"/>
          <w:szCs w:val="24"/>
          <w:u w:val="single"/>
        </w:rPr>
        <w:t xml:space="preserve">    </w:t>
      </w:r>
      <w:r>
        <w:rPr>
          <w:rFonts w:ascii="宋体" w:hAnsi="宋体" w:hint="eastAsia"/>
          <w:kern w:val="0"/>
          <w:sz w:val="24"/>
          <w:szCs w:val="24"/>
        </w:rPr>
        <w:t>日</w:t>
      </w:r>
    </w:p>
    <w:p w:rsidR="004B149B" w:rsidRDefault="004B149B">
      <w:pPr>
        <w:widowControl/>
        <w:spacing w:line="360" w:lineRule="auto"/>
        <w:jc w:val="left"/>
        <w:rPr>
          <w:rFonts w:ascii="宋体" w:hAnsi="宋体"/>
          <w:kern w:val="0"/>
          <w:sz w:val="24"/>
          <w:szCs w:val="24"/>
        </w:rPr>
      </w:pPr>
    </w:p>
    <w:p w:rsidR="004B149B" w:rsidRDefault="00A17CC4">
      <w:pPr>
        <w:spacing w:line="360" w:lineRule="auto"/>
        <w:rPr>
          <w:rFonts w:ascii="宋体" w:hAnsi="宋体"/>
          <w:sz w:val="24"/>
        </w:rPr>
      </w:pPr>
      <w:r>
        <w:rPr>
          <w:rFonts w:ascii="宋体" w:hAnsi="宋体" w:hint="eastAsia"/>
          <w:sz w:val="24"/>
        </w:rPr>
        <w:t>丙方：上海市静安区嘉发大厦第五届业主委员会</w:t>
      </w:r>
    </w:p>
    <w:p w:rsidR="004B149B" w:rsidRDefault="004B149B">
      <w:pPr>
        <w:spacing w:line="360" w:lineRule="auto"/>
        <w:rPr>
          <w:rFonts w:ascii="宋体" w:hAnsi="宋体"/>
          <w:sz w:val="24"/>
        </w:rPr>
      </w:pPr>
    </w:p>
    <w:p w:rsidR="004B149B" w:rsidRDefault="00A17CC4">
      <w:pPr>
        <w:spacing w:line="360" w:lineRule="auto"/>
        <w:rPr>
          <w:rFonts w:ascii="宋体" w:hAnsi="宋体"/>
          <w:sz w:val="24"/>
        </w:rPr>
      </w:pPr>
      <w:r>
        <w:rPr>
          <w:rFonts w:ascii="宋体" w:hAnsi="宋体" w:hint="eastAsia"/>
          <w:sz w:val="24"/>
        </w:rPr>
        <w:t xml:space="preserve">签约代表(签字)：                         </w:t>
      </w:r>
    </w:p>
    <w:p w:rsidR="004B149B" w:rsidRDefault="004B149B">
      <w:pPr>
        <w:spacing w:line="360" w:lineRule="auto"/>
        <w:rPr>
          <w:rFonts w:ascii="宋体" w:hAnsi="宋体"/>
          <w:sz w:val="24"/>
        </w:rPr>
      </w:pPr>
    </w:p>
    <w:p w:rsidR="004B149B" w:rsidRDefault="00A17CC4">
      <w:pPr>
        <w:spacing w:line="360" w:lineRule="auto"/>
        <w:rPr>
          <w:rFonts w:ascii="宋体" w:hAnsi="宋体"/>
          <w:sz w:val="24"/>
        </w:rPr>
      </w:pPr>
      <w:r>
        <w:rPr>
          <w:rFonts w:ascii="宋体" w:hAnsi="宋体" w:hint="eastAsia"/>
          <w:sz w:val="24"/>
        </w:rPr>
        <w:t xml:space="preserve">经办人(签字)：                           </w:t>
      </w:r>
    </w:p>
    <w:p w:rsidR="004B149B" w:rsidRDefault="004B149B">
      <w:pPr>
        <w:spacing w:line="360" w:lineRule="auto"/>
        <w:rPr>
          <w:rFonts w:ascii="宋体" w:hAnsi="宋体"/>
          <w:sz w:val="24"/>
        </w:rPr>
      </w:pPr>
    </w:p>
    <w:p w:rsidR="004B149B" w:rsidRDefault="00A17CC4">
      <w:pPr>
        <w:spacing w:line="360" w:lineRule="auto"/>
        <w:rPr>
          <w:rFonts w:ascii="宋体" w:hAnsi="宋体"/>
          <w:sz w:val="24"/>
        </w:rPr>
      </w:pPr>
      <w:r>
        <w:rPr>
          <w:rFonts w:ascii="宋体" w:hAnsi="宋体" w:hint="eastAsia"/>
          <w:sz w:val="24"/>
        </w:rPr>
        <w:t>签约日期：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 xml:space="preserve">日       </w:t>
      </w:r>
    </w:p>
    <w:p w:rsidR="004B149B" w:rsidRDefault="004B149B">
      <w:pPr>
        <w:spacing w:line="360" w:lineRule="auto"/>
        <w:rPr>
          <w:rFonts w:ascii="宋体" w:hAnsi="宋体"/>
          <w:sz w:val="24"/>
        </w:rPr>
      </w:pPr>
    </w:p>
    <w:p w:rsidR="004B149B" w:rsidRDefault="004B149B">
      <w:pPr>
        <w:spacing w:line="360" w:lineRule="auto"/>
        <w:rPr>
          <w:rFonts w:ascii="宋体" w:hAnsi="宋体"/>
          <w:sz w:val="24"/>
        </w:rPr>
      </w:pPr>
    </w:p>
    <w:p w:rsidR="004B149B" w:rsidRDefault="004B149B">
      <w:pPr>
        <w:spacing w:line="360" w:lineRule="auto"/>
        <w:rPr>
          <w:rFonts w:ascii="宋体" w:hAnsi="宋体"/>
          <w:sz w:val="24"/>
        </w:rPr>
      </w:pPr>
    </w:p>
    <w:p w:rsidR="004B149B" w:rsidRDefault="00A17CC4">
      <w:pPr>
        <w:widowControl/>
        <w:jc w:val="left"/>
        <w:rPr>
          <w:b/>
          <w:sz w:val="44"/>
          <w:szCs w:val="44"/>
        </w:rPr>
      </w:pPr>
      <w:r>
        <w:rPr>
          <w:b/>
          <w:sz w:val="44"/>
          <w:szCs w:val="44"/>
        </w:rPr>
        <w:br w:type="page"/>
      </w:r>
    </w:p>
    <w:p w:rsidR="004B149B" w:rsidRDefault="00A17CC4">
      <w:pPr>
        <w:jc w:val="center"/>
        <w:rPr>
          <w:b/>
          <w:sz w:val="44"/>
          <w:szCs w:val="44"/>
        </w:rPr>
      </w:pPr>
      <w:r>
        <w:rPr>
          <w:rFonts w:hint="eastAsia"/>
          <w:b/>
          <w:sz w:val="44"/>
          <w:szCs w:val="44"/>
        </w:rPr>
        <w:lastRenderedPageBreak/>
        <w:t>服务合作诚信、廉洁协议</w:t>
      </w:r>
    </w:p>
    <w:p w:rsidR="004B149B" w:rsidRDefault="00A17CC4">
      <w:pPr>
        <w:ind w:firstLineChars="1100" w:firstLine="3092"/>
        <w:rPr>
          <w:rFonts w:ascii="宋体" w:hAnsi="宋体"/>
          <w:b/>
          <w:sz w:val="28"/>
          <w:szCs w:val="28"/>
        </w:rPr>
      </w:pPr>
      <w:r>
        <w:rPr>
          <w:rFonts w:ascii="宋体" w:hAnsi="宋体" w:hint="eastAsia"/>
          <w:b/>
          <w:sz w:val="28"/>
          <w:szCs w:val="28"/>
        </w:rPr>
        <w:t>（2024版）</w:t>
      </w:r>
    </w:p>
    <w:p w:rsidR="004B149B" w:rsidRDefault="004B149B">
      <w:pPr>
        <w:jc w:val="center"/>
        <w:rPr>
          <w:b/>
          <w:sz w:val="28"/>
          <w:szCs w:val="28"/>
        </w:rPr>
      </w:pPr>
    </w:p>
    <w:p w:rsidR="004B149B" w:rsidRDefault="004B149B">
      <w:pPr>
        <w:jc w:val="center"/>
        <w:rPr>
          <w:b/>
          <w:sz w:val="28"/>
          <w:szCs w:val="28"/>
        </w:rPr>
      </w:pPr>
    </w:p>
    <w:p w:rsidR="004B149B" w:rsidRDefault="004B149B">
      <w:pPr>
        <w:jc w:val="center"/>
        <w:rPr>
          <w:b/>
          <w:sz w:val="28"/>
          <w:szCs w:val="28"/>
        </w:rPr>
      </w:pPr>
    </w:p>
    <w:p w:rsidR="004B149B" w:rsidRDefault="004B149B">
      <w:pPr>
        <w:jc w:val="center"/>
        <w:rPr>
          <w:b/>
          <w:sz w:val="28"/>
          <w:szCs w:val="28"/>
        </w:rPr>
      </w:pPr>
    </w:p>
    <w:p w:rsidR="004B149B" w:rsidRDefault="004B149B">
      <w:pPr>
        <w:jc w:val="center"/>
        <w:rPr>
          <w:b/>
          <w:sz w:val="24"/>
          <w:szCs w:val="24"/>
        </w:rPr>
      </w:pPr>
    </w:p>
    <w:p w:rsidR="004B149B" w:rsidRDefault="00A17CC4">
      <w:pPr>
        <w:rPr>
          <w:sz w:val="24"/>
          <w:szCs w:val="24"/>
          <w:u w:val="single"/>
        </w:rPr>
      </w:pPr>
      <w:r>
        <w:rPr>
          <w:rFonts w:hint="eastAsia"/>
          <w:sz w:val="24"/>
          <w:szCs w:val="24"/>
        </w:rPr>
        <w:t>服务类型：</w:t>
      </w:r>
      <w:r>
        <w:rPr>
          <w:rFonts w:hint="eastAsia"/>
          <w:sz w:val="24"/>
          <w:szCs w:val="24"/>
          <w:u w:val="single"/>
        </w:rPr>
        <w:t xml:space="preserve">　　　　</w:t>
      </w:r>
      <w:r>
        <w:rPr>
          <w:rFonts w:hint="eastAsia"/>
          <w:sz w:val="24"/>
          <w:szCs w:val="24"/>
          <w:u w:val="single"/>
        </w:rPr>
        <w:t xml:space="preserve">                                                 </w:t>
      </w:r>
    </w:p>
    <w:p w:rsidR="004B149B" w:rsidRDefault="004B149B">
      <w:pPr>
        <w:rPr>
          <w:sz w:val="24"/>
          <w:szCs w:val="24"/>
          <w:u w:val="single"/>
        </w:rPr>
      </w:pPr>
    </w:p>
    <w:p w:rsidR="004B149B" w:rsidRDefault="004B149B">
      <w:pPr>
        <w:rPr>
          <w:sz w:val="24"/>
          <w:szCs w:val="24"/>
          <w:u w:val="single"/>
        </w:rPr>
      </w:pPr>
    </w:p>
    <w:p w:rsidR="004B149B" w:rsidRDefault="004B149B">
      <w:pPr>
        <w:rPr>
          <w:sz w:val="24"/>
          <w:szCs w:val="24"/>
          <w:u w:val="single"/>
        </w:rPr>
      </w:pPr>
    </w:p>
    <w:p w:rsidR="004B149B" w:rsidRDefault="004B149B">
      <w:pPr>
        <w:rPr>
          <w:sz w:val="24"/>
          <w:szCs w:val="24"/>
          <w:u w:val="single"/>
        </w:rPr>
      </w:pPr>
    </w:p>
    <w:p w:rsidR="004B149B" w:rsidRDefault="00A17CC4">
      <w:pPr>
        <w:jc w:val="left"/>
        <w:rPr>
          <w:sz w:val="24"/>
          <w:szCs w:val="24"/>
          <w:u w:val="single"/>
        </w:rPr>
      </w:pPr>
      <w:r>
        <w:rPr>
          <w:rFonts w:hint="eastAsia"/>
          <w:sz w:val="24"/>
          <w:szCs w:val="24"/>
        </w:rPr>
        <w:t>委</w:t>
      </w:r>
      <w:r>
        <w:rPr>
          <w:rFonts w:hint="eastAsia"/>
          <w:sz w:val="24"/>
          <w:szCs w:val="24"/>
        </w:rPr>
        <w:t xml:space="preserve"> </w:t>
      </w:r>
      <w:r>
        <w:rPr>
          <w:rFonts w:hint="eastAsia"/>
          <w:sz w:val="24"/>
          <w:szCs w:val="24"/>
        </w:rPr>
        <w:t>托</w:t>
      </w:r>
      <w:r>
        <w:rPr>
          <w:rFonts w:hint="eastAsia"/>
          <w:sz w:val="24"/>
          <w:szCs w:val="24"/>
        </w:rPr>
        <w:t xml:space="preserve"> </w:t>
      </w:r>
      <w:r>
        <w:rPr>
          <w:rFonts w:hint="eastAsia"/>
          <w:sz w:val="24"/>
          <w:szCs w:val="24"/>
        </w:rPr>
        <w:t>方：</w:t>
      </w:r>
      <w:r>
        <w:rPr>
          <w:rFonts w:hint="eastAsia"/>
          <w:sz w:val="24"/>
          <w:szCs w:val="24"/>
          <w:u w:val="single"/>
        </w:rPr>
        <w:t xml:space="preserve">         </w:t>
      </w:r>
      <w:r>
        <w:rPr>
          <w:rFonts w:hint="eastAsia"/>
          <w:sz w:val="24"/>
          <w:szCs w:val="24"/>
          <w:u w:val="single"/>
        </w:rPr>
        <w:t>上海科瑞物业管理发展有限公司</w:t>
      </w:r>
      <w:r>
        <w:rPr>
          <w:rFonts w:hint="eastAsia"/>
          <w:sz w:val="24"/>
          <w:szCs w:val="24"/>
          <w:u w:val="single"/>
        </w:rPr>
        <w:t xml:space="preserve">   </w:t>
      </w:r>
      <w:r>
        <w:rPr>
          <w:rFonts w:hint="eastAsia"/>
          <w:sz w:val="24"/>
          <w:szCs w:val="24"/>
          <w:u w:val="single"/>
        </w:rPr>
        <w:t>（公章）</w:t>
      </w:r>
      <w:r>
        <w:rPr>
          <w:rFonts w:hint="eastAsia"/>
          <w:sz w:val="24"/>
          <w:szCs w:val="24"/>
          <w:u w:val="single"/>
        </w:rPr>
        <w:t xml:space="preserve">            </w:t>
      </w:r>
    </w:p>
    <w:p w:rsidR="004B149B" w:rsidRDefault="004B149B">
      <w:pPr>
        <w:jc w:val="left"/>
        <w:rPr>
          <w:sz w:val="24"/>
          <w:szCs w:val="24"/>
          <w:u w:val="single"/>
        </w:rPr>
      </w:pPr>
    </w:p>
    <w:p w:rsidR="004B149B" w:rsidRDefault="00A17CC4">
      <w:pPr>
        <w:rPr>
          <w:sz w:val="24"/>
          <w:szCs w:val="24"/>
        </w:rPr>
      </w:pPr>
      <w:r>
        <w:rPr>
          <w:rFonts w:hint="eastAsia"/>
          <w:sz w:val="24"/>
          <w:szCs w:val="24"/>
        </w:rPr>
        <w:t>（甲方）</w:t>
      </w:r>
    </w:p>
    <w:p w:rsidR="004B149B" w:rsidRDefault="004B149B">
      <w:pPr>
        <w:rPr>
          <w:sz w:val="24"/>
          <w:szCs w:val="24"/>
          <w:u w:val="single"/>
        </w:rPr>
      </w:pPr>
    </w:p>
    <w:p w:rsidR="004B149B" w:rsidRDefault="004B149B">
      <w:pPr>
        <w:rPr>
          <w:sz w:val="24"/>
          <w:szCs w:val="24"/>
          <w:u w:val="single"/>
        </w:rPr>
      </w:pPr>
    </w:p>
    <w:p w:rsidR="004B149B" w:rsidRDefault="004B149B">
      <w:pPr>
        <w:rPr>
          <w:sz w:val="24"/>
          <w:szCs w:val="24"/>
          <w:u w:val="single"/>
        </w:rPr>
      </w:pPr>
    </w:p>
    <w:p w:rsidR="004B149B" w:rsidRDefault="004B149B">
      <w:pPr>
        <w:rPr>
          <w:sz w:val="24"/>
          <w:szCs w:val="24"/>
          <w:u w:val="single"/>
        </w:rPr>
      </w:pPr>
    </w:p>
    <w:p w:rsidR="004B149B" w:rsidRDefault="00A17CC4">
      <w:pPr>
        <w:rPr>
          <w:sz w:val="24"/>
          <w:szCs w:val="24"/>
          <w:u w:val="single"/>
        </w:rPr>
      </w:pPr>
      <w:r>
        <w:rPr>
          <w:rFonts w:hint="eastAsia"/>
          <w:sz w:val="24"/>
          <w:szCs w:val="24"/>
        </w:rPr>
        <w:t>服</w:t>
      </w:r>
      <w:r>
        <w:rPr>
          <w:rFonts w:hint="eastAsia"/>
          <w:sz w:val="24"/>
          <w:szCs w:val="24"/>
        </w:rPr>
        <w:t xml:space="preserve"> </w:t>
      </w:r>
      <w:proofErr w:type="gramStart"/>
      <w:r>
        <w:rPr>
          <w:rFonts w:hint="eastAsia"/>
          <w:sz w:val="24"/>
          <w:szCs w:val="24"/>
        </w:rPr>
        <w:t>务</w:t>
      </w:r>
      <w:proofErr w:type="gramEnd"/>
      <w:r>
        <w:rPr>
          <w:rFonts w:hint="eastAsia"/>
          <w:sz w:val="24"/>
          <w:szCs w:val="24"/>
        </w:rPr>
        <w:t xml:space="preserve"> </w:t>
      </w:r>
      <w:r>
        <w:rPr>
          <w:rFonts w:hint="eastAsia"/>
          <w:sz w:val="24"/>
          <w:szCs w:val="24"/>
        </w:rPr>
        <w:t>方：</w:t>
      </w:r>
      <w:r>
        <w:rPr>
          <w:rFonts w:hint="eastAsia"/>
          <w:sz w:val="24"/>
          <w:szCs w:val="24"/>
          <w:u w:val="single"/>
        </w:rPr>
        <w:t xml:space="preserve">         </w:t>
      </w:r>
      <w:r>
        <w:rPr>
          <w:rFonts w:ascii="宋体" w:hAnsi="宋体" w:hint="eastAsia"/>
          <w:sz w:val="24"/>
          <w:szCs w:val="28"/>
          <w:u w:val="single"/>
        </w:rPr>
        <w:t>上海稚春绿化养护有限公司</w:t>
      </w:r>
      <w:r>
        <w:rPr>
          <w:rFonts w:hint="eastAsia"/>
          <w:sz w:val="24"/>
          <w:szCs w:val="24"/>
          <w:u w:val="single"/>
        </w:rPr>
        <w:t xml:space="preserve">   </w:t>
      </w:r>
      <w:r>
        <w:rPr>
          <w:rFonts w:hint="eastAsia"/>
          <w:sz w:val="24"/>
          <w:szCs w:val="24"/>
          <w:u w:val="single"/>
        </w:rPr>
        <w:t>（公章）</w:t>
      </w:r>
      <w:r>
        <w:rPr>
          <w:rFonts w:hint="eastAsia"/>
          <w:sz w:val="24"/>
          <w:szCs w:val="24"/>
          <w:u w:val="single"/>
        </w:rPr>
        <w:t xml:space="preserve">            </w:t>
      </w:r>
    </w:p>
    <w:p w:rsidR="004B149B" w:rsidRDefault="004B149B">
      <w:pPr>
        <w:rPr>
          <w:sz w:val="24"/>
          <w:szCs w:val="24"/>
          <w:u w:val="single"/>
        </w:rPr>
      </w:pPr>
    </w:p>
    <w:p w:rsidR="004B149B" w:rsidRDefault="00A17CC4">
      <w:pPr>
        <w:rPr>
          <w:sz w:val="24"/>
          <w:szCs w:val="24"/>
        </w:rPr>
      </w:pPr>
      <w:r>
        <w:rPr>
          <w:rFonts w:hint="eastAsia"/>
          <w:sz w:val="24"/>
          <w:szCs w:val="24"/>
        </w:rPr>
        <w:t>（乙方）</w:t>
      </w:r>
    </w:p>
    <w:p w:rsidR="004B149B" w:rsidRDefault="004B149B">
      <w:pPr>
        <w:rPr>
          <w:sz w:val="24"/>
          <w:szCs w:val="24"/>
        </w:rPr>
      </w:pPr>
    </w:p>
    <w:p w:rsidR="004B149B" w:rsidRDefault="004B149B">
      <w:pPr>
        <w:rPr>
          <w:sz w:val="24"/>
          <w:szCs w:val="24"/>
        </w:rPr>
      </w:pPr>
    </w:p>
    <w:p w:rsidR="004B149B" w:rsidRDefault="004B149B">
      <w:pPr>
        <w:rPr>
          <w:sz w:val="24"/>
          <w:szCs w:val="24"/>
        </w:rPr>
      </w:pPr>
    </w:p>
    <w:p w:rsidR="004B149B" w:rsidRDefault="004B149B">
      <w:pPr>
        <w:rPr>
          <w:sz w:val="24"/>
          <w:szCs w:val="24"/>
        </w:rPr>
      </w:pPr>
    </w:p>
    <w:p w:rsidR="004B149B" w:rsidRDefault="004B149B">
      <w:pPr>
        <w:ind w:right="420"/>
        <w:jc w:val="center"/>
        <w:rPr>
          <w:sz w:val="24"/>
          <w:szCs w:val="24"/>
        </w:rPr>
      </w:pPr>
    </w:p>
    <w:p w:rsidR="004B149B" w:rsidRDefault="00A17CC4">
      <w:pPr>
        <w:spacing w:line="360" w:lineRule="auto"/>
        <w:rPr>
          <w:sz w:val="24"/>
          <w:szCs w:val="24"/>
          <w:u w:val="single"/>
        </w:rPr>
      </w:pPr>
      <w:r>
        <w:rPr>
          <w:rFonts w:hint="eastAsia"/>
          <w:sz w:val="24"/>
          <w:szCs w:val="24"/>
        </w:rPr>
        <w:t>监管方：</w:t>
      </w:r>
      <w:r>
        <w:rPr>
          <w:rFonts w:hint="eastAsia"/>
          <w:sz w:val="24"/>
          <w:szCs w:val="24"/>
          <w:u w:val="single"/>
        </w:rPr>
        <w:t xml:space="preserve">  </w:t>
      </w:r>
      <w:r>
        <w:rPr>
          <w:rFonts w:ascii="宋体" w:hAnsi="宋体" w:hint="eastAsia"/>
          <w:sz w:val="24"/>
          <w:u w:val="single"/>
        </w:rPr>
        <w:t>上海市静安区嘉发大厦第五届业主委员会</w:t>
      </w:r>
      <w:r>
        <w:rPr>
          <w:rFonts w:hint="eastAsia"/>
          <w:sz w:val="24"/>
          <w:szCs w:val="24"/>
          <w:u w:val="single"/>
        </w:rPr>
        <w:t>（公章）</w:t>
      </w:r>
      <w:r>
        <w:rPr>
          <w:rFonts w:hint="eastAsia"/>
          <w:sz w:val="24"/>
          <w:szCs w:val="24"/>
          <w:u w:val="single"/>
        </w:rPr>
        <w:t xml:space="preserve">            </w:t>
      </w:r>
    </w:p>
    <w:p w:rsidR="004B149B" w:rsidRDefault="004B149B">
      <w:pPr>
        <w:rPr>
          <w:sz w:val="24"/>
          <w:szCs w:val="24"/>
          <w:u w:val="single"/>
        </w:rPr>
      </w:pPr>
    </w:p>
    <w:p w:rsidR="004B149B" w:rsidRDefault="00A17CC4">
      <w:pPr>
        <w:rPr>
          <w:sz w:val="24"/>
          <w:szCs w:val="24"/>
        </w:rPr>
      </w:pPr>
      <w:r>
        <w:rPr>
          <w:rFonts w:hint="eastAsia"/>
          <w:sz w:val="24"/>
          <w:szCs w:val="24"/>
        </w:rPr>
        <w:t>（丙方）</w:t>
      </w:r>
    </w:p>
    <w:p w:rsidR="004B149B" w:rsidRDefault="004B149B">
      <w:pPr>
        <w:rPr>
          <w:sz w:val="24"/>
          <w:szCs w:val="24"/>
        </w:rPr>
      </w:pPr>
    </w:p>
    <w:p w:rsidR="004B149B" w:rsidRDefault="00A17CC4">
      <w:pPr>
        <w:ind w:right="420"/>
        <w:jc w:val="center"/>
        <w:rPr>
          <w:b/>
          <w:sz w:val="36"/>
          <w:szCs w:val="36"/>
        </w:rPr>
      </w:pPr>
      <w:r>
        <w:rPr>
          <w:sz w:val="24"/>
          <w:szCs w:val="24"/>
        </w:rPr>
        <w:br w:type="page"/>
      </w:r>
      <w:r>
        <w:rPr>
          <w:rFonts w:hint="eastAsia"/>
          <w:sz w:val="24"/>
          <w:szCs w:val="24"/>
        </w:rPr>
        <w:lastRenderedPageBreak/>
        <w:t xml:space="preserve">  </w:t>
      </w:r>
      <w:r>
        <w:rPr>
          <w:rFonts w:hint="eastAsia"/>
          <w:b/>
          <w:sz w:val="36"/>
          <w:szCs w:val="36"/>
        </w:rPr>
        <w:t>服务合作诚信、廉洁协议</w:t>
      </w:r>
    </w:p>
    <w:p w:rsidR="004B149B" w:rsidRDefault="004B149B">
      <w:pPr>
        <w:jc w:val="center"/>
        <w:rPr>
          <w:b/>
          <w:sz w:val="22"/>
          <w:szCs w:val="22"/>
        </w:rPr>
      </w:pPr>
    </w:p>
    <w:p w:rsidR="004B149B" w:rsidRDefault="00A17CC4">
      <w:pPr>
        <w:spacing w:line="400" w:lineRule="exact"/>
        <w:rPr>
          <w:rFonts w:ascii="宋体" w:hAnsi="宋体"/>
          <w:sz w:val="24"/>
          <w:szCs w:val="24"/>
        </w:rPr>
      </w:pPr>
      <w:r>
        <w:rPr>
          <w:rFonts w:ascii="宋体" w:hAnsi="宋体" w:hint="eastAsia"/>
          <w:sz w:val="24"/>
          <w:szCs w:val="24"/>
        </w:rPr>
        <w:t>甲方：上海科瑞物业管理发展有限公司</w:t>
      </w:r>
    </w:p>
    <w:p w:rsidR="004B149B" w:rsidRDefault="00A17CC4">
      <w:pPr>
        <w:spacing w:line="400" w:lineRule="exact"/>
        <w:rPr>
          <w:rFonts w:ascii="宋体" w:hAnsi="宋体"/>
          <w:sz w:val="24"/>
          <w:szCs w:val="24"/>
        </w:rPr>
      </w:pPr>
      <w:r>
        <w:rPr>
          <w:rFonts w:ascii="宋体" w:hAnsi="宋体" w:hint="eastAsia"/>
          <w:sz w:val="24"/>
          <w:szCs w:val="24"/>
        </w:rPr>
        <w:t>联系地址：上海市江场路1377弄5幢1、2号</w:t>
      </w:r>
    </w:p>
    <w:p w:rsidR="004B149B" w:rsidRDefault="00A17CC4">
      <w:pPr>
        <w:spacing w:line="400" w:lineRule="exact"/>
        <w:rPr>
          <w:rFonts w:ascii="宋体" w:hAnsi="宋体"/>
          <w:sz w:val="24"/>
          <w:szCs w:val="24"/>
        </w:rPr>
      </w:pPr>
      <w:r>
        <w:rPr>
          <w:rFonts w:ascii="宋体" w:hAnsi="宋体" w:hint="eastAsia"/>
          <w:sz w:val="24"/>
          <w:szCs w:val="24"/>
        </w:rPr>
        <w:t>注册地址：上海市奉贤区五四公路2011号1幢110室</w:t>
      </w:r>
    </w:p>
    <w:p w:rsidR="004B149B" w:rsidRDefault="00A17CC4">
      <w:pPr>
        <w:spacing w:line="400" w:lineRule="exact"/>
        <w:rPr>
          <w:rFonts w:ascii="宋体" w:hAnsi="宋体"/>
          <w:sz w:val="24"/>
          <w:szCs w:val="24"/>
        </w:rPr>
      </w:pPr>
      <w:r>
        <w:rPr>
          <w:rFonts w:ascii="宋体" w:hAnsi="宋体" w:hint="eastAsia"/>
          <w:sz w:val="24"/>
          <w:szCs w:val="24"/>
        </w:rPr>
        <w:t>法定代表人（或授权代表人）：张</w:t>
      </w:r>
      <w:proofErr w:type="gramStart"/>
      <w:r>
        <w:rPr>
          <w:rFonts w:ascii="宋体" w:hAnsi="宋体" w:hint="eastAsia"/>
          <w:sz w:val="24"/>
          <w:szCs w:val="24"/>
        </w:rPr>
        <w:t>一</w:t>
      </w:r>
      <w:proofErr w:type="gramEnd"/>
      <w:r>
        <w:rPr>
          <w:rFonts w:ascii="宋体" w:hAnsi="宋体" w:hint="eastAsia"/>
          <w:sz w:val="24"/>
          <w:szCs w:val="24"/>
        </w:rPr>
        <w:t>民</w:t>
      </w:r>
    </w:p>
    <w:p w:rsidR="004B149B" w:rsidRDefault="004B149B">
      <w:pPr>
        <w:spacing w:line="400" w:lineRule="exact"/>
        <w:rPr>
          <w:rFonts w:ascii="宋体" w:hAnsi="宋体"/>
          <w:sz w:val="24"/>
          <w:szCs w:val="24"/>
        </w:rPr>
      </w:pPr>
    </w:p>
    <w:p w:rsidR="004B149B" w:rsidRDefault="00A17CC4">
      <w:pPr>
        <w:spacing w:line="400" w:lineRule="exact"/>
        <w:rPr>
          <w:rFonts w:ascii="宋体" w:hAnsi="宋体"/>
          <w:sz w:val="24"/>
          <w:szCs w:val="24"/>
        </w:rPr>
      </w:pPr>
      <w:r>
        <w:rPr>
          <w:rFonts w:ascii="宋体" w:hAnsi="宋体" w:hint="eastAsia"/>
          <w:sz w:val="24"/>
          <w:szCs w:val="24"/>
        </w:rPr>
        <w:t>乙方：</w:t>
      </w:r>
      <w:r>
        <w:rPr>
          <w:rFonts w:ascii="宋体" w:hAnsi="宋体" w:hint="eastAsia"/>
          <w:sz w:val="24"/>
          <w:szCs w:val="28"/>
        </w:rPr>
        <w:t>上海稚春绿化养护有限公司</w:t>
      </w:r>
    </w:p>
    <w:p w:rsidR="004B149B" w:rsidRDefault="00A17CC4">
      <w:pPr>
        <w:spacing w:line="400" w:lineRule="exact"/>
        <w:rPr>
          <w:rFonts w:ascii="宋体" w:hAnsi="宋体"/>
          <w:sz w:val="24"/>
          <w:szCs w:val="24"/>
        </w:rPr>
      </w:pPr>
      <w:r>
        <w:rPr>
          <w:rFonts w:ascii="宋体" w:hAnsi="宋体" w:hint="eastAsia"/>
          <w:sz w:val="24"/>
          <w:szCs w:val="24"/>
        </w:rPr>
        <w:t>联系地址：</w:t>
      </w:r>
      <w:r>
        <w:rPr>
          <w:rFonts w:ascii="宋体" w:hAnsi="宋体" w:hint="eastAsia"/>
          <w:sz w:val="24"/>
        </w:rPr>
        <w:t>上海杨浦区政悦路88弄14号4楼</w:t>
      </w:r>
    </w:p>
    <w:p w:rsidR="004B149B" w:rsidRDefault="00A17CC4">
      <w:pPr>
        <w:spacing w:line="360" w:lineRule="auto"/>
        <w:rPr>
          <w:rFonts w:ascii="宋体" w:hAnsi="宋体"/>
          <w:sz w:val="24"/>
          <w:szCs w:val="24"/>
        </w:rPr>
      </w:pPr>
      <w:r>
        <w:rPr>
          <w:rFonts w:ascii="宋体" w:hAnsi="宋体" w:hint="eastAsia"/>
          <w:sz w:val="24"/>
          <w:szCs w:val="24"/>
        </w:rPr>
        <w:t>注册地址：</w:t>
      </w:r>
      <w:r>
        <w:rPr>
          <w:rFonts w:ascii="宋体" w:hAnsi="宋体" w:hint="eastAsia"/>
          <w:sz w:val="24"/>
          <w:szCs w:val="28"/>
        </w:rPr>
        <w:t>上海市虹口区海宁路137号7层</w:t>
      </w:r>
    </w:p>
    <w:p w:rsidR="004B149B" w:rsidRDefault="00A17CC4">
      <w:pPr>
        <w:spacing w:line="400" w:lineRule="exact"/>
        <w:rPr>
          <w:rFonts w:ascii="宋体" w:hAnsi="宋体"/>
          <w:sz w:val="24"/>
          <w:szCs w:val="28"/>
        </w:rPr>
      </w:pPr>
      <w:r>
        <w:rPr>
          <w:rFonts w:ascii="宋体" w:hAnsi="宋体" w:hint="eastAsia"/>
          <w:sz w:val="24"/>
          <w:szCs w:val="24"/>
        </w:rPr>
        <w:t xml:space="preserve">法定代表人（或授权代表人）： </w:t>
      </w:r>
      <w:r>
        <w:rPr>
          <w:rFonts w:ascii="宋体" w:hAnsi="宋体" w:hint="eastAsia"/>
          <w:sz w:val="24"/>
          <w:szCs w:val="28"/>
        </w:rPr>
        <w:t>王寒冰</w:t>
      </w:r>
    </w:p>
    <w:p w:rsidR="004B149B" w:rsidRDefault="004B149B">
      <w:pPr>
        <w:spacing w:line="400" w:lineRule="exact"/>
        <w:rPr>
          <w:rFonts w:ascii="宋体" w:hAnsi="宋体"/>
          <w:sz w:val="24"/>
          <w:szCs w:val="28"/>
        </w:rPr>
      </w:pPr>
    </w:p>
    <w:p w:rsidR="004B149B" w:rsidRDefault="00A17CC4">
      <w:pPr>
        <w:spacing w:line="360" w:lineRule="auto"/>
        <w:rPr>
          <w:rFonts w:ascii="宋体" w:hAnsi="宋体"/>
          <w:sz w:val="24"/>
        </w:rPr>
      </w:pPr>
      <w:r>
        <w:rPr>
          <w:rFonts w:ascii="宋体" w:hAnsi="宋体" w:hint="eastAsia"/>
          <w:sz w:val="24"/>
        </w:rPr>
        <w:t>丙方：上海市静安区嘉发大厦第五届业主委员会</w:t>
      </w:r>
    </w:p>
    <w:p w:rsidR="004B149B" w:rsidRDefault="00A17CC4">
      <w:pPr>
        <w:spacing w:line="360" w:lineRule="auto"/>
        <w:rPr>
          <w:rFonts w:ascii="宋体" w:hAnsi="宋体"/>
          <w:sz w:val="24"/>
        </w:rPr>
      </w:pPr>
      <w:r>
        <w:rPr>
          <w:rFonts w:ascii="宋体" w:hAnsi="宋体" w:hint="eastAsia"/>
          <w:sz w:val="24"/>
        </w:rPr>
        <w:t>联系地址：上海市静安区大田路 129 弄 1 号</w:t>
      </w:r>
    </w:p>
    <w:p w:rsidR="004B149B" w:rsidRDefault="00A17CC4">
      <w:pPr>
        <w:spacing w:line="360" w:lineRule="auto"/>
        <w:rPr>
          <w:rFonts w:ascii="宋体" w:hAnsi="宋体"/>
          <w:sz w:val="24"/>
        </w:rPr>
      </w:pPr>
      <w:r>
        <w:rPr>
          <w:rFonts w:ascii="宋体" w:hAnsi="宋体" w:hint="eastAsia"/>
          <w:sz w:val="24"/>
        </w:rPr>
        <w:t>联系人：孙剑忠</w:t>
      </w:r>
    </w:p>
    <w:p w:rsidR="004B149B" w:rsidRDefault="00A17CC4">
      <w:pPr>
        <w:spacing w:line="360" w:lineRule="auto"/>
        <w:rPr>
          <w:rFonts w:ascii="宋体" w:hAnsi="宋体"/>
          <w:sz w:val="24"/>
          <w:szCs w:val="24"/>
        </w:rPr>
      </w:pPr>
      <w:r>
        <w:rPr>
          <w:rFonts w:ascii="宋体" w:hAnsi="宋体" w:hint="eastAsia"/>
          <w:sz w:val="24"/>
        </w:rPr>
        <w:t>联系电话：1</w:t>
      </w:r>
      <w:r>
        <w:rPr>
          <w:rFonts w:ascii="宋体" w:hAnsi="宋体"/>
          <w:sz w:val="24"/>
        </w:rPr>
        <w:t>3301994562</w:t>
      </w:r>
    </w:p>
    <w:p w:rsidR="004B149B" w:rsidRDefault="00A17CC4">
      <w:pPr>
        <w:spacing w:line="400" w:lineRule="exact"/>
        <w:ind w:firstLineChars="200" w:firstLine="480"/>
        <w:rPr>
          <w:rFonts w:ascii="宋体" w:hAnsi="宋体"/>
          <w:sz w:val="24"/>
          <w:szCs w:val="24"/>
        </w:rPr>
      </w:pPr>
      <w:r>
        <w:rPr>
          <w:rFonts w:ascii="宋体" w:hAnsi="宋体" w:hint="eastAsia"/>
          <w:sz w:val="24"/>
          <w:szCs w:val="24"/>
        </w:rPr>
        <w:t>甲方为规范设备运维、秩序维护、环境保洁、绿化养护等物业作业服务外包和实施过程中的行为规范，确保服务品质、强化公平竞争，增强商务合作的透明度，保障企业、业主和服务供应商的共同利益，经双方协商一致、达成如下协议：</w:t>
      </w:r>
    </w:p>
    <w:p w:rsidR="004B149B" w:rsidRDefault="00A17CC4">
      <w:pPr>
        <w:spacing w:line="400" w:lineRule="exact"/>
        <w:rPr>
          <w:rFonts w:ascii="宋体" w:hAnsi="宋体"/>
          <w:sz w:val="24"/>
          <w:szCs w:val="24"/>
        </w:rPr>
      </w:pPr>
      <w:r>
        <w:rPr>
          <w:rFonts w:ascii="宋体" w:hAnsi="宋体" w:hint="eastAsia"/>
          <w:sz w:val="24"/>
          <w:szCs w:val="24"/>
        </w:rPr>
        <w:t>1. 约定条款</w:t>
      </w:r>
    </w:p>
    <w:p w:rsidR="004B149B" w:rsidRDefault="00A17CC4">
      <w:pPr>
        <w:spacing w:line="400" w:lineRule="exact"/>
        <w:rPr>
          <w:rFonts w:ascii="宋体" w:hAnsi="宋体"/>
          <w:sz w:val="24"/>
          <w:szCs w:val="24"/>
        </w:rPr>
      </w:pPr>
      <w:r>
        <w:rPr>
          <w:rFonts w:ascii="宋体" w:hAnsi="宋体" w:hint="eastAsia"/>
          <w:sz w:val="24"/>
          <w:szCs w:val="24"/>
        </w:rPr>
        <w:t>1.1 乙方在甲方进行合格供方评审的过程中，所提供的资质、信誉、业绩、人员情况及其它资料真实可靠。</w:t>
      </w:r>
    </w:p>
    <w:p w:rsidR="004B149B" w:rsidRDefault="00A17CC4">
      <w:pPr>
        <w:spacing w:line="400" w:lineRule="exact"/>
        <w:rPr>
          <w:rFonts w:ascii="宋体" w:hAnsi="宋体"/>
          <w:sz w:val="24"/>
          <w:szCs w:val="24"/>
        </w:rPr>
      </w:pPr>
      <w:r>
        <w:rPr>
          <w:rFonts w:ascii="宋体" w:hAnsi="宋体" w:hint="eastAsia"/>
          <w:sz w:val="24"/>
          <w:szCs w:val="24"/>
        </w:rPr>
        <w:t>1.2 乙方在为甲方提供服务的过程，应按照国际和地方的相关法律、法规及行业准则进行服务，因乙方服务质量的瑕疵所造成甲方资金、财产和声誉的损失，甲方有权追究其承担相应责任并予以索赔。</w:t>
      </w:r>
    </w:p>
    <w:p w:rsidR="004B149B" w:rsidRDefault="00A17CC4">
      <w:pPr>
        <w:spacing w:line="400" w:lineRule="exact"/>
        <w:rPr>
          <w:rFonts w:ascii="宋体" w:hAnsi="宋体"/>
          <w:sz w:val="24"/>
          <w:szCs w:val="24"/>
        </w:rPr>
      </w:pPr>
      <w:r>
        <w:rPr>
          <w:rFonts w:ascii="宋体" w:hAnsi="宋体" w:hint="eastAsia"/>
          <w:sz w:val="24"/>
          <w:szCs w:val="24"/>
        </w:rPr>
        <w:t>1.3 甲、乙双方签订的服务期间的合同标的，其经营风险由乙方自行承担，乙方不得在服务过程中以任何理由变相追加费用。</w:t>
      </w:r>
    </w:p>
    <w:p w:rsidR="004B149B" w:rsidRDefault="00A17CC4">
      <w:pPr>
        <w:spacing w:line="400" w:lineRule="exact"/>
        <w:rPr>
          <w:rFonts w:ascii="宋体" w:hAnsi="宋体"/>
          <w:sz w:val="24"/>
          <w:szCs w:val="24"/>
        </w:rPr>
      </w:pPr>
      <w:r>
        <w:rPr>
          <w:rFonts w:ascii="宋体" w:hAnsi="宋体" w:hint="eastAsia"/>
          <w:sz w:val="24"/>
          <w:szCs w:val="24"/>
        </w:rPr>
        <w:t>1.4 乙方应与员工建立合法的劳动合同关系，并按规定缴纳社会保险金。</w:t>
      </w:r>
    </w:p>
    <w:p w:rsidR="004B149B" w:rsidRDefault="00A17CC4">
      <w:pPr>
        <w:spacing w:line="400" w:lineRule="exact"/>
        <w:rPr>
          <w:rFonts w:ascii="宋体" w:hAnsi="宋体"/>
          <w:sz w:val="24"/>
          <w:szCs w:val="24"/>
        </w:rPr>
      </w:pPr>
      <w:r>
        <w:rPr>
          <w:rFonts w:ascii="宋体" w:hAnsi="宋体" w:hint="eastAsia"/>
          <w:sz w:val="24"/>
          <w:szCs w:val="24"/>
        </w:rPr>
        <w:t>1.5 甲方保证将乙方列为服务供方后，将乙方推荐到甲方下辖的所有管理项目。为保证服务业服务的质量，乙方在承诺甲方服务项目后，甲方可进行一定的监督，包括必要的奖罚制度，具体方法可在服务委托合同另行约定。</w:t>
      </w:r>
    </w:p>
    <w:p w:rsidR="004B149B" w:rsidRDefault="00A17CC4">
      <w:pPr>
        <w:spacing w:line="400" w:lineRule="exact"/>
        <w:rPr>
          <w:rFonts w:ascii="宋体" w:hAnsi="宋体"/>
          <w:sz w:val="24"/>
          <w:szCs w:val="24"/>
        </w:rPr>
      </w:pPr>
      <w:r>
        <w:rPr>
          <w:rFonts w:ascii="宋体" w:hAnsi="宋体" w:hint="eastAsia"/>
          <w:sz w:val="24"/>
          <w:szCs w:val="24"/>
        </w:rPr>
        <w:t>1.6 乙方提供的服务其标准不得低于下列任何一个标准/要求：</w:t>
      </w:r>
    </w:p>
    <w:p w:rsidR="004B149B" w:rsidRDefault="00A17CC4">
      <w:pPr>
        <w:spacing w:line="400" w:lineRule="exact"/>
        <w:rPr>
          <w:rFonts w:ascii="宋体" w:hAnsi="宋体"/>
          <w:sz w:val="24"/>
          <w:szCs w:val="24"/>
        </w:rPr>
      </w:pPr>
      <w:r>
        <w:rPr>
          <w:rFonts w:ascii="宋体" w:hAnsi="宋体" w:hint="eastAsia"/>
          <w:sz w:val="24"/>
          <w:szCs w:val="24"/>
        </w:rPr>
        <w:lastRenderedPageBreak/>
        <w:t xml:space="preserve">  （1）法律、法规、政府/政府部门及当地行业的强制性标准/要求：</w:t>
      </w:r>
    </w:p>
    <w:p w:rsidR="004B149B" w:rsidRDefault="00A17CC4">
      <w:pPr>
        <w:spacing w:line="400" w:lineRule="exact"/>
        <w:ind w:leftChars="93" w:left="639" w:hangingChars="185" w:hanging="444"/>
        <w:rPr>
          <w:rFonts w:ascii="宋体" w:hAnsi="宋体"/>
          <w:sz w:val="24"/>
          <w:szCs w:val="24"/>
        </w:rPr>
      </w:pPr>
      <w:r>
        <w:rPr>
          <w:rFonts w:ascii="宋体" w:hAnsi="宋体" w:hint="eastAsia"/>
          <w:sz w:val="24"/>
          <w:szCs w:val="24"/>
        </w:rPr>
        <w:t>（2）甲方向业主承诺的服务标准/要求；</w:t>
      </w:r>
    </w:p>
    <w:p w:rsidR="004B149B" w:rsidRDefault="00A17CC4">
      <w:pPr>
        <w:spacing w:line="400" w:lineRule="exact"/>
        <w:ind w:leftChars="93" w:left="639" w:hangingChars="185" w:hanging="444"/>
        <w:rPr>
          <w:rFonts w:ascii="宋体" w:hAnsi="宋体"/>
          <w:sz w:val="24"/>
          <w:szCs w:val="24"/>
        </w:rPr>
      </w:pPr>
      <w:r>
        <w:rPr>
          <w:rFonts w:ascii="宋体" w:hAnsi="宋体" w:hint="eastAsia"/>
          <w:sz w:val="24"/>
          <w:szCs w:val="24"/>
        </w:rPr>
        <w:t>（3）甲方的企业标准；</w:t>
      </w:r>
    </w:p>
    <w:p w:rsidR="004B149B" w:rsidRDefault="00A17CC4">
      <w:pPr>
        <w:spacing w:line="400" w:lineRule="exact"/>
        <w:ind w:leftChars="93" w:left="639" w:hangingChars="185" w:hanging="444"/>
        <w:rPr>
          <w:rFonts w:ascii="宋体" w:hAnsi="宋体"/>
          <w:sz w:val="24"/>
          <w:szCs w:val="24"/>
        </w:rPr>
      </w:pPr>
      <w:r>
        <w:rPr>
          <w:rFonts w:ascii="宋体" w:hAnsi="宋体" w:hint="eastAsia"/>
          <w:sz w:val="24"/>
          <w:szCs w:val="24"/>
        </w:rPr>
        <w:t>（4）甲方在服务委托合同中约定的其他的服务标准/要求。</w:t>
      </w:r>
    </w:p>
    <w:p w:rsidR="004B149B" w:rsidRDefault="00A17CC4">
      <w:pPr>
        <w:spacing w:line="400" w:lineRule="exact"/>
        <w:ind w:leftChars="1" w:left="417" w:hangingChars="173" w:hanging="415"/>
        <w:rPr>
          <w:rFonts w:ascii="宋体" w:hAnsi="宋体"/>
          <w:sz w:val="24"/>
          <w:szCs w:val="24"/>
        </w:rPr>
      </w:pPr>
      <w:r>
        <w:rPr>
          <w:rFonts w:ascii="宋体" w:hAnsi="宋体" w:hint="eastAsia"/>
          <w:sz w:val="24"/>
          <w:szCs w:val="24"/>
        </w:rPr>
        <w:t>1.7 乙方必须按照上述标准/要求中的相应条款提供服务，上述标准/要求如有变化，乙方应当按照最新的标准/要求执行。</w:t>
      </w:r>
    </w:p>
    <w:p w:rsidR="004B149B" w:rsidRDefault="00A17CC4">
      <w:pPr>
        <w:spacing w:line="400" w:lineRule="exact"/>
        <w:ind w:leftChars="1" w:left="417" w:hangingChars="173" w:hanging="415"/>
        <w:rPr>
          <w:rFonts w:ascii="宋体" w:hAnsi="宋体"/>
          <w:sz w:val="24"/>
          <w:szCs w:val="24"/>
        </w:rPr>
      </w:pPr>
      <w:r>
        <w:rPr>
          <w:rFonts w:ascii="宋体" w:hAnsi="宋体" w:hint="eastAsia"/>
          <w:sz w:val="24"/>
          <w:szCs w:val="24"/>
        </w:rPr>
        <w:t>1.8 乙方对甲方实行同类项目最优惠的服务价格。</w:t>
      </w:r>
    </w:p>
    <w:p w:rsidR="004B149B" w:rsidRDefault="00A17CC4">
      <w:pPr>
        <w:spacing w:line="400" w:lineRule="exact"/>
        <w:ind w:leftChars="1" w:left="417" w:hangingChars="173" w:hanging="415"/>
        <w:rPr>
          <w:rFonts w:ascii="宋体" w:hAnsi="宋体"/>
          <w:sz w:val="24"/>
          <w:szCs w:val="24"/>
        </w:rPr>
      </w:pPr>
      <w:r>
        <w:rPr>
          <w:rFonts w:ascii="宋体" w:hAnsi="宋体" w:hint="eastAsia"/>
          <w:sz w:val="24"/>
          <w:szCs w:val="24"/>
        </w:rPr>
        <w:t>1.9 乙方在提供服务过程中所接触到与项目有关的一切信息有保密的义务。</w:t>
      </w:r>
    </w:p>
    <w:p w:rsidR="004B149B" w:rsidRDefault="00A17CC4">
      <w:pPr>
        <w:spacing w:line="400" w:lineRule="exact"/>
        <w:rPr>
          <w:rFonts w:ascii="宋体" w:hAnsi="宋体"/>
          <w:sz w:val="24"/>
          <w:szCs w:val="24"/>
        </w:rPr>
      </w:pPr>
      <w:r>
        <w:rPr>
          <w:rFonts w:ascii="宋体" w:hAnsi="宋体" w:hint="eastAsia"/>
          <w:sz w:val="24"/>
          <w:szCs w:val="24"/>
        </w:rPr>
        <w:t>2. 乙方承诺</w:t>
      </w:r>
    </w:p>
    <w:p w:rsidR="004B149B" w:rsidRDefault="00A17CC4">
      <w:pPr>
        <w:spacing w:line="400" w:lineRule="exact"/>
        <w:ind w:leftChars="1" w:left="417" w:hangingChars="173" w:hanging="415"/>
        <w:rPr>
          <w:rFonts w:ascii="宋体" w:hAnsi="宋体"/>
          <w:sz w:val="24"/>
          <w:szCs w:val="24"/>
        </w:rPr>
      </w:pPr>
      <w:r>
        <w:rPr>
          <w:rFonts w:ascii="宋体" w:hAnsi="宋体" w:hint="eastAsia"/>
          <w:sz w:val="24"/>
          <w:szCs w:val="24"/>
        </w:rPr>
        <w:t>2.1 乙方保证在任何时间，不得给予甲方项目管理处干部、管理人员及其家属，公司各级干部、管理人员及其家属以任何形式提供或实施以下行为：</w:t>
      </w:r>
    </w:p>
    <w:p w:rsidR="004B149B" w:rsidRDefault="00A17CC4">
      <w:pPr>
        <w:spacing w:line="400" w:lineRule="exact"/>
        <w:ind w:leftChars="1" w:left="417" w:hangingChars="173" w:hanging="415"/>
        <w:rPr>
          <w:rFonts w:ascii="宋体" w:hAnsi="宋体"/>
          <w:sz w:val="24"/>
          <w:szCs w:val="24"/>
        </w:rPr>
      </w:pPr>
      <w:r>
        <w:rPr>
          <w:rFonts w:ascii="宋体" w:hAnsi="宋体" w:hint="eastAsia"/>
          <w:sz w:val="24"/>
          <w:szCs w:val="24"/>
        </w:rPr>
        <w:t xml:space="preserve">  （1）合同公司、赠送股份或红利；</w:t>
      </w:r>
    </w:p>
    <w:p w:rsidR="004B149B" w:rsidRDefault="00A17CC4">
      <w:pPr>
        <w:spacing w:line="400" w:lineRule="exact"/>
        <w:ind w:leftChars="105" w:left="395" w:hangingChars="73" w:hanging="175"/>
        <w:rPr>
          <w:rFonts w:ascii="宋体" w:hAnsi="宋体"/>
          <w:sz w:val="24"/>
          <w:szCs w:val="24"/>
        </w:rPr>
      </w:pPr>
      <w:r>
        <w:rPr>
          <w:rFonts w:ascii="宋体" w:hAnsi="宋体" w:hint="eastAsia"/>
          <w:sz w:val="24"/>
          <w:szCs w:val="24"/>
        </w:rPr>
        <w:t>（2）提供商业回扣，外发业务提成；</w:t>
      </w:r>
    </w:p>
    <w:p w:rsidR="004B149B" w:rsidRDefault="00A17CC4">
      <w:pPr>
        <w:spacing w:line="400" w:lineRule="exact"/>
        <w:ind w:leftChars="105" w:left="395" w:hangingChars="73" w:hanging="175"/>
        <w:rPr>
          <w:rFonts w:ascii="宋体" w:hAnsi="宋体"/>
          <w:sz w:val="24"/>
          <w:szCs w:val="24"/>
        </w:rPr>
      </w:pPr>
      <w:r>
        <w:rPr>
          <w:rFonts w:ascii="宋体" w:hAnsi="宋体" w:hint="eastAsia"/>
          <w:sz w:val="24"/>
          <w:szCs w:val="24"/>
        </w:rPr>
        <w:t>（3）赠送各种礼品、纪念品、购物</w:t>
      </w:r>
      <w:proofErr w:type="gramStart"/>
      <w:r>
        <w:rPr>
          <w:rFonts w:ascii="宋体" w:hAnsi="宋体" w:hint="eastAsia"/>
          <w:sz w:val="24"/>
          <w:szCs w:val="24"/>
        </w:rPr>
        <w:t>券</w:t>
      </w:r>
      <w:proofErr w:type="gramEnd"/>
      <w:r>
        <w:rPr>
          <w:rFonts w:ascii="宋体" w:hAnsi="宋体" w:hint="eastAsia"/>
          <w:sz w:val="24"/>
          <w:szCs w:val="24"/>
        </w:rPr>
        <w:t>、各种充值卡、消费卡、现金等；</w:t>
      </w:r>
    </w:p>
    <w:p w:rsidR="004B149B" w:rsidRDefault="00A17CC4">
      <w:pPr>
        <w:spacing w:line="400" w:lineRule="exact"/>
        <w:ind w:leftChars="105" w:left="395" w:hangingChars="73" w:hanging="175"/>
        <w:rPr>
          <w:rFonts w:ascii="宋体" w:hAnsi="宋体"/>
          <w:sz w:val="24"/>
          <w:szCs w:val="24"/>
        </w:rPr>
      </w:pPr>
      <w:r>
        <w:rPr>
          <w:rFonts w:ascii="宋体" w:hAnsi="宋体" w:hint="eastAsia"/>
          <w:sz w:val="24"/>
          <w:szCs w:val="24"/>
        </w:rPr>
        <w:t>（4）提供宴请（普通工作就餐除外）、旅游、休闲娱乐和保健活动等；</w:t>
      </w:r>
    </w:p>
    <w:p w:rsidR="004B149B" w:rsidRDefault="00A17CC4">
      <w:pPr>
        <w:spacing w:line="400" w:lineRule="exact"/>
        <w:ind w:leftChars="105" w:left="395" w:hangingChars="73" w:hanging="175"/>
        <w:rPr>
          <w:rFonts w:ascii="宋体" w:hAnsi="宋体"/>
          <w:sz w:val="24"/>
          <w:szCs w:val="24"/>
        </w:rPr>
      </w:pPr>
      <w:r>
        <w:rPr>
          <w:rFonts w:ascii="宋体" w:hAnsi="宋体" w:hint="eastAsia"/>
          <w:sz w:val="24"/>
          <w:szCs w:val="24"/>
        </w:rPr>
        <w:t>（5）为甲方干部、管理人员的家属安排工作，合伙经商等利益交换活动；</w:t>
      </w:r>
    </w:p>
    <w:p w:rsidR="004B149B" w:rsidRDefault="00A17CC4">
      <w:pPr>
        <w:spacing w:line="400" w:lineRule="exact"/>
        <w:ind w:leftChars="105" w:left="395" w:hangingChars="73" w:hanging="175"/>
        <w:rPr>
          <w:rFonts w:ascii="宋体" w:hAnsi="宋体"/>
          <w:sz w:val="24"/>
          <w:szCs w:val="24"/>
        </w:rPr>
      </w:pPr>
      <w:r>
        <w:rPr>
          <w:rFonts w:ascii="宋体" w:hAnsi="宋体" w:hint="eastAsia"/>
          <w:sz w:val="24"/>
          <w:szCs w:val="24"/>
        </w:rPr>
        <w:t>（6）实施其它能使甲方相关人员获利的行为。</w:t>
      </w:r>
    </w:p>
    <w:p w:rsidR="004B149B" w:rsidRDefault="00A17CC4">
      <w:pPr>
        <w:spacing w:line="400" w:lineRule="exact"/>
        <w:ind w:left="480" w:hangingChars="200" w:hanging="480"/>
        <w:rPr>
          <w:rFonts w:ascii="宋体" w:hAnsi="宋体"/>
          <w:sz w:val="24"/>
          <w:szCs w:val="24"/>
        </w:rPr>
      </w:pPr>
      <w:r>
        <w:rPr>
          <w:rFonts w:ascii="宋体" w:hAnsi="宋体" w:hint="eastAsia"/>
          <w:sz w:val="24"/>
          <w:szCs w:val="24"/>
        </w:rPr>
        <w:t>2.2 乙方承诺当甲方上述人员主动或则间接暗示要求其提供上述2.1条款中的任何要求时，在证据确凿的情况下，主动向甲方总经理室报告，并积极配合甲方指派的专人进行调查，提供相关证据。</w:t>
      </w:r>
    </w:p>
    <w:p w:rsidR="004B149B" w:rsidRDefault="00A17CC4">
      <w:pPr>
        <w:spacing w:line="400" w:lineRule="exact"/>
        <w:rPr>
          <w:rFonts w:ascii="宋体" w:hAnsi="宋体"/>
          <w:sz w:val="24"/>
          <w:szCs w:val="24"/>
        </w:rPr>
      </w:pPr>
      <w:r>
        <w:rPr>
          <w:rFonts w:ascii="宋体" w:hAnsi="宋体" w:hint="eastAsia"/>
          <w:sz w:val="24"/>
          <w:szCs w:val="24"/>
        </w:rPr>
        <w:t>3. 甲方承诺</w:t>
      </w:r>
    </w:p>
    <w:p w:rsidR="004B149B" w:rsidRDefault="00A17CC4">
      <w:pPr>
        <w:spacing w:line="400" w:lineRule="exact"/>
        <w:ind w:left="480" w:hangingChars="200" w:hanging="480"/>
        <w:rPr>
          <w:rFonts w:ascii="宋体" w:hAnsi="宋体"/>
          <w:sz w:val="24"/>
          <w:szCs w:val="24"/>
        </w:rPr>
      </w:pPr>
      <w:r>
        <w:rPr>
          <w:rFonts w:ascii="宋体" w:hAnsi="宋体" w:hint="eastAsia"/>
          <w:sz w:val="24"/>
          <w:szCs w:val="24"/>
        </w:rPr>
        <w:t>3.1 甲方承诺其相关干部、管理人员如因乙方拒绝提供满足其提出的上述2.1条款中的任何要求时，而对乙方的服务进行各种形式的刁难、排挤等，影响工作正常进展，乙方应直接向甲方总经理室实证举报，甲方对举报人姓名保密并给予奖励。</w:t>
      </w:r>
    </w:p>
    <w:p w:rsidR="004B149B" w:rsidRDefault="00A17CC4">
      <w:pPr>
        <w:spacing w:line="400" w:lineRule="exact"/>
        <w:ind w:left="480" w:hangingChars="200" w:hanging="480"/>
        <w:rPr>
          <w:rFonts w:ascii="宋体" w:hAnsi="宋体"/>
          <w:sz w:val="24"/>
          <w:szCs w:val="24"/>
        </w:rPr>
      </w:pPr>
      <w:r>
        <w:rPr>
          <w:rFonts w:ascii="宋体" w:hAnsi="宋体" w:hint="eastAsia"/>
          <w:sz w:val="24"/>
          <w:szCs w:val="24"/>
        </w:rPr>
        <w:t>3.2 甲方承诺，对于乙方举报情况经过调查，如果证据确凿，情况属实，甲方将根据公司和国家机关法律对其设计人员进行严肃处理。处分包括但不限于：调换岗位、降职、辞退开除，直至移交司法机关处理。</w:t>
      </w:r>
    </w:p>
    <w:p w:rsidR="004B149B" w:rsidRDefault="00A17CC4">
      <w:pPr>
        <w:spacing w:line="400" w:lineRule="exact"/>
        <w:ind w:left="480" w:hangingChars="200" w:hanging="480"/>
        <w:rPr>
          <w:rFonts w:ascii="宋体" w:hAnsi="宋体"/>
          <w:sz w:val="24"/>
          <w:szCs w:val="24"/>
        </w:rPr>
      </w:pPr>
      <w:r>
        <w:rPr>
          <w:rFonts w:ascii="宋体" w:hAnsi="宋体" w:hint="eastAsia"/>
          <w:sz w:val="24"/>
          <w:szCs w:val="24"/>
        </w:rPr>
        <w:t>4. 处罚条款</w:t>
      </w:r>
    </w:p>
    <w:p w:rsidR="004B149B" w:rsidRDefault="00A17CC4">
      <w:pPr>
        <w:spacing w:line="400" w:lineRule="exact"/>
        <w:ind w:left="480" w:hangingChars="200" w:hanging="480"/>
        <w:rPr>
          <w:rFonts w:ascii="宋体" w:hAnsi="宋体"/>
          <w:sz w:val="24"/>
          <w:szCs w:val="24"/>
        </w:rPr>
      </w:pPr>
      <w:r>
        <w:rPr>
          <w:rFonts w:ascii="宋体" w:hAnsi="宋体" w:hint="eastAsia"/>
          <w:sz w:val="24"/>
          <w:szCs w:val="24"/>
        </w:rPr>
        <w:t>4.1 乙方应主动积极配合甲方关于供方监督、评审、考核的相关流程和制度要求的各个环节正常开展工作，不得诬蔑或中伤甲方相关人员，若发生此类行为，甲方有权取消乙方的服务供方资格。</w:t>
      </w:r>
    </w:p>
    <w:p w:rsidR="004B149B" w:rsidRDefault="00A17CC4">
      <w:pPr>
        <w:spacing w:line="400" w:lineRule="exact"/>
        <w:ind w:left="480" w:hangingChars="200" w:hanging="480"/>
        <w:rPr>
          <w:rFonts w:ascii="宋体" w:hAnsi="宋体"/>
          <w:sz w:val="24"/>
          <w:szCs w:val="24"/>
        </w:rPr>
      </w:pPr>
      <w:r>
        <w:rPr>
          <w:rFonts w:ascii="宋体" w:hAnsi="宋体" w:hint="eastAsia"/>
          <w:sz w:val="24"/>
          <w:szCs w:val="24"/>
        </w:rPr>
        <w:t>4.2 如经查实、乙方人员有以现金或实物回扣给予甲方人员的行为，乙方愿承担给予甲方人员现金额（或实物等值金额）10倍的不诚实违约罚款。</w:t>
      </w:r>
    </w:p>
    <w:p w:rsidR="004B149B" w:rsidRDefault="00A17CC4">
      <w:pPr>
        <w:spacing w:line="400" w:lineRule="exact"/>
        <w:ind w:left="480" w:hangingChars="200" w:hanging="480"/>
        <w:rPr>
          <w:rFonts w:ascii="宋体" w:hAnsi="宋体"/>
          <w:sz w:val="24"/>
          <w:szCs w:val="24"/>
        </w:rPr>
      </w:pPr>
      <w:r>
        <w:rPr>
          <w:rFonts w:ascii="宋体" w:hAnsi="宋体" w:hint="eastAsia"/>
          <w:sz w:val="24"/>
          <w:szCs w:val="24"/>
        </w:rPr>
        <w:lastRenderedPageBreak/>
        <w:t>4.3 甲方查实乙方及其工作人员违反本协议的，甲方可以认为乙方在竞争、履约、服务等相关的过程中，采取了不正当竞争手段或采用了</w:t>
      </w:r>
      <w:proofErr w:type="gramStart"/>
      <w:r>
        <w:rPr>
          <w:rFonts w:ascii="宋体" w:hAnsi="宋体" w:hint="eastAsia"/>
          <w:sz w:val="24"/>
          <w:szCs w:val="24"/>
        </w:rPr>
        <w:t>不</w:t>
      </w:r>
      <w:proofErr w:type="gramEnd"/>
      <w:r>
        <w:rPr>
          <w:rFonts w:ascii="宋体" w:hAnsi="宋体" w:hint="eastAsia"/>
          <w:sz w:val="24"/>
          <w:szCs w:val="24"/>
        </w:rPr>
        <w:t>诚信手段，情节严重的、甲方有权单方面立即终止合同，并取消乙方合格服务供方的资格。对因此造成甲方资金、财产和声誉的损失有权追究乙方承担相应责任和予以索赔。</w:t>
      </w:r>
    </w:p>
    <w:p w:rsidR="004B149B" w:rsidRDefault="00A17CC4">
      <w:pPr>
        <w:spacing w:line="400" w:lineRule="exact"/>
        <w:ind w:left="480" w:hangingChars="200" w:hanging="480"/>
        <w:rPr>
          <w:rFonts w:ascii="宋体" w:hAnsi="宋体"/>
          <w:sz w:val="24"/>
          <w:szCs w:val="24"/>
        </w:rPr>
      </w:pPr>
      <w:r>
        <w:rPr>
          <w:rFonts w:ascii="宋体" w:hAnsi="宋体" w:hint="eastAsia"/>
          <w:sz w:val="24"/>
          <w:szCs w:val="24"/>
        </w:rPr>
        <w:t>5. 其他</w:t>
      </w:r>
    </w:p>
    <w:p w:rsidR="004B149B" w:rsidRDefault="00A17CC4">
      <w:pPr>
        <w:spacing w:line="400" w:lineRule="exact"/>
        <w:ind w:left="480" w:hangingChars="200" w:hanging="480"/>
        <w:rPr>
          <w:rFonts w:ascii="宋体" w:hAnsi="宋体"/>
          <w:sz w:val="24"/>
          <w:szCs w:val="24"/>
        </w:rPr>
      </w:pPr>
      <w:r>
        <w:rPr>
          <w:rFonts w:ascii="宋体" w:hAnsi="宋体" w:hint="eastAsia"/>
          <w:sz w:val="24"/>
          <w:szCs w:val="24"/>
        </w:rPr>
        <w:t>5.1 本协议自签字/盖章之日起生效。</w:t>
      </w:r>
    </w:p>
    <w:p w:rsidR="004B149B" w:rsidRDefault="00A17CC4">
      <w:pPr>
        <w:spacing w:line="400" w:lineRule="exact"/>
        <w:ind w:left="480" w:hangingChars="200" w:hanging="480"/>
        <w:rPr>
          <w:rFonts w:ascii="宋体" w:hAnsi="宋体"/>
          <w:sz w:val="24"/>
          <w:szCs w:val="24"/>
        </w:rPr>
      </w:pPr>
      <w:r>
        <w:rPr>
          <w:rFonts w:ascii="宋体" w:hAnsi="宋体"/>
          <w:sz w:val="24"/>
          <w:szCs w:val="24"/>
        </w:rPr>
        <w:t>5</w:t>
      </w:r>
      <w:r>
        <w:rPr>
          <w:rFonts w:ascii="宋体" w:hAnsi="宋体" w:hint="eastAsia"/>
          <w:sz w:val="24"/>
          <w:szCs w:val="24"/>
        </w:rPr>
        <w:t>.2 本协议与甲乙双方所签订的服务合同期限一致。协议解除或终止并不影响协议期内所发生的责任追索及赔偿事宜。</w:t>
      </w:r>
      <w:r>
        <w:rPr>
          <w:rFonts w:ascii="宋体" w:hAnsi="宋体"/>
          <w:sz w:val="24"/>
          <w:szCs w:val="24"/>
        </w:rPr>
        <w:t>如有未尽事宜，甲乙双方可签订补充协议，补充协议与本协议具有同等法律效力。 本协议自甲乙双方签字、盖章之日起生效。</w:t>
      </w:r>
    </w:p>
    <w:p w:rsidR="004B149B" w:rsidRDefault="00A17CC4">
      <w:pPr>
        <w:spacing w:line="400" w:lineRule="exact"/>
        <w:ind w:left="480" w:hangingChars="200" w:hanging="480"/>
        <w:rPr>
          <w:rFonts w:ascii="宋体" w:hAnsi="宋体"/>
          <w:sz w:val="24"/>
          <w:szCs w:val="24"/>
        </w:rPr>
      </w:pPr>
      <w:r>
        <w:rPr>
          <w:rFonts w:ascii="宋体" w:hAnsi="宋体"/>
          <w:sz w:val="24"/>
          <w:szCs w:val="24"/>
        </w:rPr>
        <w:t>5</w:t>
      </w:r>
      <w:r>
        <w:rPr>
          <w:rFonts w:ascii="宋体" w:hAnsi="宋体" w:hint="eastAsia"/>
          <w:sz w:val="24"/>
          <w:szCs w:val="24"/>
        </w:rPr>
        <w:t>.3 本协议一式</w:t>
      </w:r>
      <w:r>
        <w:rPr>
          <w:rFonts w:ascii="宋体" w:hAnsi="宋体" w:hint="eastAsia"/>
          <w:sz w:val="24"/>
          <w:szCs w:val="24"/>
          <w:u w:val="single"/>
        </w:rPr>
        <w:t xml:space="preserve"> 肆</w:t>
      </w:r>
      <w:r>
        <w:rPr>
          <w:rFonts w:ascii="宋体" w:hAnsi="宋体" w:hint="eastAsia"/>
          <w:sz w:val="24"/>
          <w:szCs w:val="24"/>
        </w:rPr>
        <w:t>份，甲方</w:t>
      </w:r>
      <w:r>
        <w:rPr>
          <w:rFonts w:ascii="宋体" w:hAnsi="宋体" w:hint="eastAsia"/>
          <w:sz w:val="24"/>
          <w:szCs w:val="24"/>
          <w:u w:val="single"/>
        </w:rPr>
        <w:t>贰份</w:t>
      </w:r>
      <w:r>
        <w:rPr>
          <w:rFonts w:ascii="宋体" w:hAnsi="宋体" w:hint="eastAsia"/>
          <w:sz w:val="24"/>
          <w:szCs w:val="24"/>
        </w:rPr>
        <w:t>，乙丙三方各执</w:t>
      </w:r>
      <w:r>
        <w:rPr>
          <w:rFonts w:ascii="宋体" w:hAnsi="宋体" w:hint="eastAsia"/>
          <w:sz w:val="24"/>
          <w:szCs w:val="24"/>
          <w:u w:val="single"/>
        </w:rPr>
        <w:t xml:space="preserve"> </w:t>
      </w:r>
      <w:r>
        <w:rPr>
          <w:rFonts w:ascii="宋体" w:hAnsi="宋体" w:hint="eastAsia"/>
          <w:b/>
          <w:sz w:val="24"/>
          <w:szCs w:val="24"/>
          <w:u w:val="single"/>
        </w:rPr>
        <w:t>壹</w:t>
      </w:r>
      <w:r>
        <w:rPr>
          <w:rFonts w:ascii="宋体" w:hAnsi="宋体" w:hint="eastAsia"/>
          <w:sz w:val="24"/>
          <w:szCs w:val="24"/>
          <w:u w:val="single"/>
        </w:rPr>
        <w:t xml:space="preserve"> </w:t>
      </w:r>
      <w:r>
        <w:rPr>
          <w:rFonts w:ascii="宋体" w:hAnsi="宋体" w:hint="eastAsia"/>
          <w:sz w:val="24"/>
          <w:szCs w:val="24"/>
        </w:rPr>
        <w:t>份，具有同等法律效力。</w:t>
      </w:r>
    </w:p>
    <w:p w:rsidR="004B149B" w:rsidRDefault="00A17CC4">
      <w:pPr>
        <w:spacing w:line="400" w:lineRule="exact"/>
        <w:ind w:left="480" w:hangingChars="200" w:hanging="480"/>
        <w:rPr>
          <w:rFonts w:ascii="宋体" w:hAnsi="宋体"/>
          <w:sz w:val="24"/>
          <w:szCs w:val="24"/>
        </w:rPr>
      </w:pPr>
      <w:r>
        <w:rPr>
          <w:rFonts w:ascii="宋体" w:hAnsi="宋体"/>
          <w:sz w:val="24"/>
          <w:szCs w:val="24"/>
        </w:rPr>
        <w:t>6</w:t>
      </w:r>
      <w:r>
        <w:rPr>
          <w:rFonts w:ascii="宋体" w:hAnsi="宋体" w:hint="eastAsia"/>
          <w:sz w:val="24"/>
          <w:szCs w:val="24"/>
        </w:rPr>
        <w:t>. 另行约定事项</w:t>
      </w:r>
    </w:p>
    <w:p w:rsidR="004B149B" w:rsidRDefault="00A17CC4">
      <w:pPr>
        <w:spacing w:line="400" w:lineRule="exact"/>
        <w:ind w:left="480" w:hangingChars="200" w:hanging="480"/>
        <w:rPr>
          <w:rFonts w:ascii="宋体" w:hAnsi="宋体"/>
          <w:sz w:val="24"/>
          <w:szCs w:val="24"/>
        </w:rPr>
      </w:pPr>
      <w:r>
        <w:rPr>
          <w:rFonts w:ascii="宋体" w:hAnsi="宋体"/>
          <w:sz w:val="24"/>
          <w:szCs w:val="24"/>
        </w:rPr>
        <w:t>6</w:t>
      </w:r>
      <w:r>
        <w:rPr>
          <w:rFonts w:ascii="宋体" w:hAnsi="宋体" w:hint="eastAsia"/>
          <w:sz w:val="24"/>
          <w:szCs w:val="24"/>
        </w:rPr>
        <w:t>.1 若履行本协议期间双方有任何争议，应友好协商，协商不成，将该争议提交甲方所在地人民法院裁决。</w:t>
      </w:r>
    </w:p>
    <w:p w:rsidR="004B149B" w:rsidRDefault="004B149B">
      <w:pPr>
        <w:widowControl/>
        <w:spacing w:line="360" w:lineRule="auto"/>
        <w:jc w:val="left"/>
        <w:rPr>
          <w:rFonts w:ascii="宋体" w:hAnsi="宋体"/>
          <w:kern w:val="0"/>
          <w:sz w:val="24"/>
          <w:szCs w:val="24"/>
        </w:rPr>
      </w:pPr>
    </w:p>
    <w:p w:rsidR="004B149B" w:rsidRDefault="00A17CC4">
      <w:pPr>
        <w:widowControl/>
        <w:spacing w:line="360" w:lineRule="auto"/>
        <w:ind w:left="5760" w:hangingChars="2400" w:hanging="5760"/>
        <w:jc w:val="left"/>
        <w:rPr>
          <w:rFonts w:ascii="宋体" w:hAnsi="宋体"/>
          <w:kern w:val="0"/>
          <w:sz w:val="24"/>
          <w:szCs w:val="24"/>
        </w:rPr>
      </w:pPr>
      <w:r>
        <w:rPr>
          <w:rFonts w:ascii="宋体" w:hAnsi="宋体" w:hint="eastAsia"/>
          <w:kern w:val="0"/>
          <w:sz w:val="24"/>
          <w:szCs w:val="24"/>
        </w:rPr>
        <w:t>甲方：上海科瑞物业管理发展有限公司  乙方：</w:t>
      </w:r>
      <w:r>
        <w:rPr>
          <w:rFonts w:ascii="宋体" w:hAnsi="宋体" w:hint="eastAsia"/>
          <w:kern w:val="0"/>
          <w:sz w:val="24"/>
          <w:szCs w:val="28"/>
        </w:rPr>
        <w:t>上海稚春绿化养护有限公司</w:t>
      </w:r>
    </w:p>
    <w:p w:rsidR="004B149B" w:rsidRDefault="004B149B">
      <w:pPr>
        <w:widowControl/>
        <w:spacing w:line="360" w:lineRule="auto"/>
        <w:jc w:val="left"/>
        <w:rPr>
          <w:rFonts w:ascii="宋体" w:hAnsi="宋体"/>
          <w:kern w:val="0"/>
          <w:sz w:val="24"/>
          <w:szCs w:val="24"/>
        </w:rPr>
      </w:pPr>
    </w:p>
    <w:p w:rsidR="004B149B" w:rsidRDefault="00A17CC4">
      <w:pPr>
        <w:widowControl/>
        <w:spacing w:line="360" w:lineRule="auto"/>
        <w:jc w:val="left"/>
        <w:rPr>
          <w:rFonts w:ascii="宋体" w:hAnsi="宋体"/>
          <w:kern w:val="0"/>
          <w:sz w:val="24"/>
          <w:szCs w:val="24"/>
        </w:rPr>
      </w:pPr>
      <w:r>
        <w:rPr>
          <w:rFonts w:ascii="宋体" w:hAnsi="宋体" w:hint="eastAsia"/>
          <w:kern w:val="0"/>
          <w:sz w:val="24"/>
          <w:szCs w:val="24"/>
        </w:rPr>
        <w:t>签约代表(签字)：                   签约代表(签字)：</w:t>
      </w:r>
    </w:p>
    <w:p w:rsidR="004B149B" w:rsidRDefault="004B149B">
      <w:pPr>
        <w:widowControl/>
        <w:spacing w:line="360" w:lineRule="auto"/>
        <w:jc w:val="left"/>
        <w:rPr>
          <w:rFonts w:ascii="宋体" w:hAnsi="宋体"/>
          <w:kern w:val="0"/>
          <w:sz w:val="24"/>
          <w:szCs w:val="24"/>
        </w:rPr>
      </w:pPr>
    </w:p>
    <w:p w:rsidR="004B149B" w:rsidRDefault="00A17CC4">
      <w:pPr>
        <w:widowControl/>
        <w:tabs>
          <w:tab w:val="right" w:pos="8312"/>
        </w:tabs>
        <w:spacing w:line="360" w:lineRule="auto"/>
        <w:jc w:val="left"/>
        <w:rPr>
          <w:rFonts w:ascii="宋体" w:hAnsi="宋体"/>
          <w:kern w:val="0"/>
          <w:sz w:val="24"/>
          <w:szCs w:val="24"/>
        </w:rPr>
      </w:pPr>
      <w:r>
        <w:rPr>
          <w:rFonts w:ascii="宋体" w:hAnsi="宋体" w:hint="eastAsia"/>
          <w:kern w:val="0"/>
          <w:sz w:val="24"/>
          <w:szCs w:val="24"/>
        </w:rPr>
        <w:t>经办人(签字)：                     经办人(签字)：</w:t>
      </w:r>
      <w:r>
        <w:rPr>
          <w:rFonts w:ascii="宋体" w:hAnsi="宋体"/>
          <w:kern w:val="0"/>
          <w:sz w:val="24"/>
          <w:szCs w:val="24"/>
        </w:rPr>
        <w:tab/>
      </w:r>
    </w:p>
    <w:p w:rsidR="004B149B" w:rsidRDefault="004B149B">
      <w:pPr>
        <w:widowControl/>
        <w:spacing w:line="360" w:lineRule="auto"/>
        <w:jc w:val="left"/>
        <w:rPr>
          <w:rFonts w:ascii="宋体" w:hAnsi="宋体"/>
          <w:kern w:val="0"/>
          <w:sz w:val="24"/>
          <w:szCs w:val="24"/>
        </w:rPr>
      </w:pPr>
    </w:p>
    <w:p w:rsidR="004B149B" w:rsidRDefault="00A17CC4">
      <w:pPr>
        <w:widowControl/>
        <w:spacing w:line="360" w:lineRule="auto"/>
        <w:jc w:val="left"/>
        <w:rPr>
          <w:rFonts w:ascii="宋体" w:hAnsi="宋体"/>
          <w:kern w:val="0"/>
          <w:sz w:val="24"/>
          <w:szCs w:val="24"/>
        </w:rPr>
      </w:pPr>
      <w:r>
        <w:rPr>
          <w:rFonts w:ascii="宋体" w:hAnsi="宋体" w:hint="eastAsia"/>
          <w:kern w:val="0"/>
          <w:sz w:val="24"/>
          <w:szCs w:val="24"/>
        </w:rPr>
        <w:t>签约日期：</w:t>
      </w:r>
      <w:r>
        <w:rPr>
          <w:rFonts w:ascii="宋体" w:hAnsi="宋体" w:hint="eastAsia"/>
          <w:kern w:val="0"/>
          <w:sz w:val="24"/>
          <w:szCs w:val="24"/>
          <w:u w:val="single"/>
        </w:rPr>
        <w:t xml:space="preserve">      </w:t>
      </w:r>
      <w:r>
        <w:rPr>
          <w:rFonts w:ascii="宋体" w:hAnsi="宋体" w:hint="eastAsia"/>
          <w:kern w:val="0"/>
          <w:sz w:val="24"/>
          <w:szCs w:val="24"/>
        </w:rPr>
        <w:t>年</w:t>
      </w:r>
      <w:r>
        <w:rPr>
          <w:rFonts w:ascii="宋体" w:hAnsi="宋体" w:hint="eastAsia"/>
          <w:kern w:val="0"/>
          <w:sz w:val="24"/>
          <w:szCs w:val="24"/>
          <w:u w:val="single"/>
        </w:rPr>
        <w:t xml:space="preserve">    </w:t>
      </w:r>
      <w:r>
        <w:rPr>
          <w:rFonts w:ascii="宋体" w:hAnsi="宋体" w:hint="eastAsia"/>
          <w:kern w:val="0"/>
          <w:sz w:val="24"/>
          <w:szCs w:val="24"/>
        </w:rPr>
        <w:t>月</w:t>
      </w:r>
      <w:r>
        <w:rPr>
          <w:rFonts w:ascii="宋体" w:hAnsi="宋体" w:hint="eastAsia"/>
          <w:kern w:val="0"/>
          <w:sz w:val="24"/>
          <w:szCs w:val="24"/>
          <w:u w:val="single"/>
        </w:rPr>
        <w:t xml:space="preserve">    </w:t>
      </w:r>
      <w:r>
        <w:rPr>
          <w:rFonts w:ascii="宋体" w:hAnsi="宋体" w:hint="eastAsia"/>
          <w:kern w:val="0"/>
          <w:sz w:val="24"/>
          <w:szCs w:val="24"/>
        </w:rPr>
        <w:t>日     签约日期：</w:t>
      </w:r>
      <w:r>
        <w:rPr>
          <w:rFonts w:ascii="宋体" w:hAnsi="宋体" w:hint="eastAsia"/>
          <w:kern w:val="0"/>
          <w:sz w:val="24"/>
          <w:szCs w:val="24"/>
          <w:u w:val="single"/>
        </w:rPr>
        <w:t xml:space="preserve">      </w:t>
      </w:r>
      <w:r>
        <w:rPr>
          <w:rFonts w:ascii="宋体" w:hAnsi="宋体" w:hint="eastAsia"/>
          <w:kern w:val="0"/>
          <w:sz w:val="24"/>
          <w:szCs w:val="24"/>
        </w:rPr>
        <w:t>年</w:t>
      </w:r>
      <w:r>
        <w:rPr>
          <w:rFonts w:ascii="宋体" w:hAnsi="宋体" w:hint="eastAsia"/>
          <w:kern w:val="0"/>
          <w:sz w:val="24"/>
          <w:szCs w:val="24"/>
          <w:u w:val="single"/>
        </w:rPr>
        <w:t xml:space="preserve">    </w:t>
      </w:r>
      <w:r>
        <w:rPr>
          <w:rFonts w:ascii="宋体" w:hAnsi="宋体" w:hint="eastAsia"/>
          <w:kern w:val="0"/>
          <w:sz w:val="24"/>
          <w:szCs w:val="24"/>
        </w:rPr>
        <w:t>月</w:t>
      </w:r>
      <w:r>
        <w:rPr>
          <w:rFonts w:ascii="宋体" w:hAnsi="宋体" w:hint="eastAsia"/>
          <w:kern w:val="0"/>
          <w:sz w:val="24"/>
          <w:szCs w:val="24"/>
          <w:u w:val="single"/>
        </w:rPr>
        <w:t xml:space="preserve">    </w:t>
      </w:r>
      <w:r>
        <w:rPr>
          <w:rFonts w:ascii="宋体" w:hAnsi="宋体" w:hint="eastAsia"/>
          <w:kern w:val="0"/>
          <w:sz w:val="24"/>
          <w:szCs w:val="24"/>
        </w:rPr>
        <w:t>日</w:t>
      </w:r>
    </w:p>
    <w:p w:rsidR="004B149B" w:rsidRDefault="004B149B">
      <w:pPr>
        <w:widowControl/>
        <w:spacing w:line="360" w:lineRule="auto"/>
        <w:jc w:val="left"/>
        <w:rPr>
          <w:rFonts w:ascii="宋体" w:hAnsi="宋体"/>
          <w:kern w:val="0"/>
          <w:sz w:val="24"/>
          <w:szCs w:val="24"/>
        </w:rPr>
      </w:pPr>
    </w:p>
    <w:p w:rsidR="004B149B" w:rsidRDefault="00A17CC4">
      <w:pPr>
        <w:spacing w:line="360" w:lineRule="auto"/>
        <w:rPr>
          <w:rFonts w:ascii="宋体" w:hAnsi="宋体"/>
          <w:sz w:val="24"/>
        </w:rPr>
      </w:pPr>
      <w:r>
        <w:rPr>
          <w:rFonts w:ascii="宋体" w:hAnsi="宋体" w:hint="eastAsia"/>
          <w:sz w:val="24"/>
        </w:rPr>
        <w:t>丙方：上海市静安区嘉发大厦第五届业主委员会</w:t>
      </w:r>
    </w:p>
    <w:p w:rsidR="004B149B" w:rsidRDefault="004B149B">
      <w:pPr>
        <w:spacing w:line="360" w:lineRule="auto"/>
        <w:rPr>
          <w:rFonts w:ascii="宋体" w:hAnsi="宋体"/>
          <w:sz w:val="24"/>
        </w:rPr>
      </w:pPr>
    </w:p>
    <w:p w:rsidR="004B149B" w:rsidRDefault="00A17CC4">
      <w:pPr>
        <w:spacing w:line="360" w:lineRule="auto"/>
        <w:rPr>
          <w:rFonts w:ascii="宋体" w:hAnsi="宋体"/>
          <w:sz w:val="24"/>
        </w:rPr>
      </w:pPr>
      <w:r>
        <w:rPr>
          <w:rFonts w:ascii="宋体" w:hAnsi="宋体" w:hint="eastAsia"/>
          <w:sz w:val="24"/>
        </w:rPr>
        <w:t xml:space="preserve">签约代表(签字)：                         </w:t>
      </w:r>
    </w:p>
    <w:p w:rsidR="004B149B" w:rsidRDefault="004B149B">
      <w:pPr>
        <w:spacing w:line="360" w:lineRule="auto"/>
        <w:rPr>
          <w:rFonts w:ascii="宋体" w:hAnsi="宋体"/>
          <w:sz w:val="24"/>
        </w:rPr>
      </w:pPr>
    </w:p>
    <w:p w:rsidR="004B149B" w:rsidRDefault="00A17CC4">
      <w:pPr>
        <w:spacing w:line="360" w:lineRule="auto"/>
        <w:rPr>
          <w:rFonts w:ascii="宋体" w:hAnsi="宋体"/>
          <w:sz w:val="24"/>
        </w:rPr>
      </w:pPr>
      <w:r>
        <w:rPr>
          <w:rFonts w:ascii="宋体" w:hAnsi="宋体" w:hint="eastAsia"/>
          <w:sz w:val="24"/>
        </w:rPr>
        <w:t xml:space="preserve">经办人(签字)：                           </w:t>
      </w:r>
    </w:p>
    <w:p w:rsidR="004B149B" w:rsidRDefault="004B149B">
      <w:pPr>
        <w:spacing w:line="360" w:lineRule="auto"/>
        <w:rPr>
          <w:rFonts w:ascii="宋体" w:hAnsi="宋体"/>
          <w:sz w:val="24"/>
        </w:rPr>
      </w:pPr>
    </w:p>
    <w:p w:rsidR="004B149B" w:rsidRDefault="00A17CC4">
      <w:pPr>
        <w:spacing w:line="360" w:lineRule="auto"/>
        <w:rPr>
          <w:rFonts w:ascii="宋体" w:hAnsi="宋体"/>
          <w:sz w:val="24"/>
        </w:rPr>
      </w:pPr>
      <w:r>
        <w:rPr>
          <w:rFonts w:ascii="宋体" w:hAnsi="宋体" w:hint="eastAsia"/>
          <w:sz w:val="24"/>
        </w:rPr>
        <w:t>签约日期：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 xml:space="preserve">日       </w:t>
      </w:r>
    </w:p>
    <w:p w:rsidR="004B149B" w:rsidRDefault="00A17CC4">
      <w:pPr>
        <w:spacing w:line="360" w:lineRule="auto"/>
        <w:rPr>
          <w:rFonts w:ascii="宋体" w:hAnsi="宋体"/>
          <w:sz w:val="24"/>
        </w:rPr>
      </w:pPr>
      <w:r>
        <w:rPr>
          <w:rFonts w:ascii="宋体" w:hAnsi="宋体" w:hint="eastAsia"/>
          <w:sz w:val="24"/>
        </w:rPr>
        <w:lastRenderedPageBreak/>
        <w:t xml:space="preserve">   </w:t>
      </w:r>
    </w:p>
    <w:p w:rsidR="004B149B" w:rsidRDefault="004B149B">
      <w:pPr>
        <w:widowControl/>
        <w:spacing w:line="360" w:lineRule="auto"/>
        <w:jc w:val="left"/>
        <w:rPr>
          <w:rFonts w:ascii="宋体" w:hAnsi="宋体"/>
          <w:kern w:val="0"/>
          <w:sz w:val="24"/>
          <w:szCs w:val="24"/>
        </w:rPr>
      </w:pPr>
    </w:p>
    <w:p w:rsidR="004B149B" w:rsidRDefault="00A17CC4">
      <w:pPr>
        <w:spacing w:line="360" w:lineRule="auto"/>
        <w:jc w:val="center"/>
        <w:rPr>
          <w:rFonts w:ascii="宋体" w:hAnsi="宋体"/>
          <w:b/>
          <w:sz w:val="36"/>
          <w:szCs w:val="36"/>
        </w:rPr>
      </w:pPr>
      <w:r>
        <w:rPr>
          <w:rFonts w:ascii="宋体" w:hAnsi="宋体"/>
          <w:b/>
          <w:sz w:val="36"/>
          <w:szCs w:val="36"/>
        </w:rPr>
        <w:t>环境保护和职业健康安全保护</w:t>
      </w:r>
      <w:r>
        <w:rPr>
          <w:rFonts w:ascii="宋体" w:hAnsi="宋体" w:hint="eastAsia"/>
          <w:b/>
          <w:sz w:val="36"/>
          <w:szCs w:val="36"/>
        </w:rPr>
        <w:t>协议</w:t>
      </w:r>
    </w:p>
    <w:p w:rsidR="004B149B" w:rsidRDefault="00A17CC4">
      <w:pPr>
        <w:spacing w:line="360" w:lineRule="auto"/>
        <w:ind w:firstLineChars="1000" w:firstLine="2811"/>
        <w:rPr>
          <w:b/>
          <w:sz w:val="28"/>
          <w:szCs w:val="28"/>
        </w:rPr>
      </w:pPr>
      <w:r>
        <w:rPr>
          <w:rFonts w:ascii="宋体" w:hAnsi="宋体" w:hint="eastAsia"/>
          <w:b/>
          <w:sz w:val="28"/>
          <w:szCs w:val="28"/>
        </w:rPr>
        <w:t>（2024版）</w:t>
      </w:r>
    </w:p>
    <w:p w:rsidR="004B149B" w:rsidRDefault="004B149B">
      <w:pPr>
        <w:spacing w:line="360" w:lineRule="auto"/>
        <w:rPr>
          <w:rFonts w:ascii="宋体" w:hAnsi="宋体"/>
          <w:sz w:val="24"/>
          <w:szCs w:val="24"/>
        </w:rPr>
      </w:pPr>
    </w:p>
    <w:p w:rsidR="004B149B" w:rsidRDefault="00A17CC4">
      <w:pPr>
        <w:spacing w:line="360" w:lineRule="auto"/>
        <w:rPr>
          <w:rFonts w:ascii="宋体" w:hAnsi="宋体"/>
          <w:sz w:val="24"/>
          <w:szCs w:val="24"/>
        </w:rPr>
      </w:pPr>
      <w:r>
        <w:rPr>
          <w:rFonts w:ascii="宋体" w:hAnsi="宋体" w:hint="eastAsia"/>
          <w:sz w:val="24"/>
          <w:szCs w:val="24"/>
        </w:rPr>
        <w:t>甲方：上海科瑞物业管理发展有限公司                    （以下简称甲方）</w:t>
      </w:r>
    </w:p>
    <w:p w:rsidR="004B149B" w:rsidRDefault="00A17CC4">
      <w:pPr>
        <w:spacing w:line="360" w:lineRule="auto"/>
        <w:jc w:val="left"/>
        <w:rPr>
          <w:rFonts w:ascii="宋体" w:hAnsi="宋体"/>
          <w:sz w:val="24"/>
          <w:szCs w:val="24"/>
        </w:rPr>
      </w:pPr>
      <w:r>
        <w:rPr>
          <w:rFonts w:ascii="宋体" w:hAnsi="宋体" w:hint="eastAsia"/>
          <w:sz w:val="24"/>
          <w:szCs w:val="24"/>
        </w:rPr>
        <w:t>乙方：</w:t>
      </w:r>
      <w:r>
        <w:rPr>
          <w:rFonts w:ascii="宋体" w:hAnsi="宋体" w:hint="eastAsia"/>
          <w:sz w:val="24"/>
          <w:szCs w:val="28"/>
        </w:rPr>
        <w:t>上海稚春绿化养护有限公司</w:t>
      </w:r>
      <w:r>
        <w:rPr>
          <w:rFonts w:ascii="宋体" w:hAnsi="宋体" w:hint="eastAsia"/>
          <w:sz w:val="24"/>
          <w:szCs w:val="24"/>
        </w:rPr>
        <w:t xml:space="preserve">                 </w:t>
      </w:r>
      <w:r w:rsidR="00DA4B9D">
        <w:rPr>
          <w:rFonts w:ascii="宋体" w:hAnsi="宋体" w:hint="eastAsia"/>
          <w:sz w:val="24"/>
          <w:szCs w:val="24"/>
        </w:rPr>
        <w:t xml:space="preserve">   </w:t>
      </w:r>
      <w:r>
        <w:rPr>
          <w:rFonts w:ascii="宋体" w:hAnsi="宋体" w:hint="eastAsia"/>
          <w:sz w:val="24"/>
          <w:szCs w:val="24"/>
        </w:rPr>
        <w:t xml:space="preserve">   （以下简称乙方）</w:t>
      </w:r>
    </w:p>
    <w:p w:rsidR="004B149B" w:rsidRDefault="00A17CC4">
      <w:pPr>
        <w:spacing w:line="360" w:lineRule="auto"/>
        <w:rPr>
          <w:rFonts w:ascii="宋体" w:hAnsi="宋体"/>
          <w:sz w:val="24"/>
          <w:szCs w:val="24"/>
        </w:rPr>
      </w:pPr>
      <w:r>
        <w:rPr>
          <w:rFonts w:ascii="宋体" w:hAnsi="宋体" w:hint="eastAsia"/>
          <w:sz w:val="24"/>
        </w:rPr>
        <w:t xml:space="preserve">丙方：上海市静安区嘉发大厦第五届业主委员会            </w:t>
      </w:r>
      <w:r>
        <w:rPr>
          <w:rFonts w:ascii="宋体" w:hAnsi="宋体" w:hint="eastAsia"/>
          <w:sz w:val="24"/>
          <w:szCs w:val="24"/>
        </w:rPr>
        <w:t>（以下简称丙方）</w:t>
      </w:r>
      <w:r>
        <w:rPr>
          <w:rFonts w:ascii="宋体" w:hAnsi="宋体" w:hint="eastAsia"/>
          <w:sz w:val="24"/>
        </w:rPr>
        <w:t xml:space="preserve"> </w:t>
      </w:r>
    </w:p>
    <w:p w:rsidR="004B149B" w:rsidRDefault="00A17CC4">
      <w:pPr>
        <w:spacing w:line="360" w:lineRule="auto"/>
        <w:ind w:firstLineChars="200" w:firstLine="480"/>
        <w:rPr>
          <w:rFonts w:ascii="宋体" w:hAnsi="宋体"/>
          <w:sz w:val="24"/>
          <w:szCs w:val="24"/>
        </w:rPr>
      </w:pPr>
      <w:r>
        <w:rPr>
          <w:rFonts w:ascii="宋体" w:hAnsi="宋体"/>
          <w:sz w:val="24"/>
          <w:szCs w:val="24"/>
        </w:rPr>
        <w:t>环境保护和职业健康安全保护是每个公司进行生产、活动和服务都必须考虑的。节能降耗，预防污染，降低职业健康安全风险是我们共同的责任。为了加强与公司相关方在环境和职业健康安全保护方面的合作，实现环境和职业健康安全绩效的持续改进，</w:t>
      </w:r>
      <w:r>
        <w:rPr>
          <w:rFonts w:ascii="宋体" w:hAnsi="宋体" w:hint="eastAsia"/>
          <w:sz w:val="24"/>
          <w:szCs w:val="24"/>
        </w:rPr>
        <w:t>经与相关</w:t>
      </w:r>
      <w:r>
        <w:rPr>
          <w:rFonts w:ascii="宋体" w:hAnsi="宋体"/>
          <w:sz w:val="24"/>
          <w:szCs w:val="24"/>
        </w:rPr>
        <w:t>物料／服务</w:t>
      </w:r>
      <w:r>
        <w:rPr>
          <w:rFonts w:ascii="宋体" w:hAnsi="宋体" w:hint="eastAsia"/>
          <w:sz w:val="24"/>
          <w:szCs w:val="24"/>
        </w:rPr>
        <w:t>供方协商同意，特订立补充协议如下</w:t>
      </w:r>
      <w:r>
        <w:rPr>
          <w:rFonts w:ascii="宋体" w:hAnsi="宋体"/>
          <w:sz w:val="24"/>
          <w:szCs w:val="24"/>
        </w:rPr>
        <w:t xml:space="preserve">： </w:t>
      </w:r>
      <w:r>
        <w:rPr>
          <w:rFonts w:ascii="宋体" w:hAnsi="宋体"/>
          <w:sz w:val="24"/>
          <w:szCs w:val="24"/>
        </w:rPr>
        <w:br/>
        <w:t>1.</w:t>
      </w:r>
      <w:r>
        <w:rPr>
          <w:rFonts w:ascii="宋体" w:hAnsi="宋体" w:hint="eastAsia"/>
          <w:sz w:val="24"/>
          <w:szCs w:val="24"/>
        </w:rPr>
        <w:t xml:space="preserve"> 乙方</w:t>
      </w:r>
      <w:r>
        <w:rPr>
          <w:rFonts w:ascii="宋体" w:hAnsi="宋体"/>
          <w:sz w:val="24"/>
          <w:szCs w:val="24"/>
        </w:rPr>
        <w:t>所提供的产品和服务应满足国家、地方、行业的有关环境保护和职业健康安全的法律、法规要求；对于物料或部品，在保证质量的前提下，应减少包装材料。</w:t>
      </w:r>
    </w:p>
    <w:p w:rsidR="004B149B" w:rsidRDefault="00A17CC4">
      <w:pPr>
        <w:spacing w:line="360" w:lineRule="auto"/>
        <w:rPr>
          <w:rFonts w:ascii="宋体" w:hAnsi="宋体"/>
          <w:sz w:val="24"/>
          <w:szCs w:val="24"/>
        </w:rPr>
      </w:pPr>
      <w:r>
        <w:rPr>
          <w:rFonts w:ascii="宋体" w:hAnsi="宋体"/>
          <w:sz w:val="24"/>
          <w:szCs w:val="24"/>
        </w:rPr>
        <w:t>2.</w:t>
      </w:r>
      <w:r>
        <w:rPr>
          <w:rFonts w:ascii="宋体" w:hAnsi="宋体" w:hint="eastAsia"/>
          <w:sz w:val="24"/>
          <w:szCs w:val="24"/>
        </w:rPr>
        <w:t xml:space="preserve"> 乙方</w:t>
      </w:r>
      <w:r>
        <w:rPr>
          <w:rFonts w:ascii="宋体" w:hAnsi="宋体"/>
          <w:sz w:val="24"/>
          <w:szCs w:val="24"/>
        </w:rPr>
        <w:t>在服务过程中排放的超标污染物（废水、废气、噪声、固废等）应制</w:t>
      </w:r>
      <w:proofErr w:type="gramStart"/>
      <w:r>
        <w:rPr>
          <w:rFonts w:ascii="宋体" w:hAnsi="宋体"/>
          <w:sz w:val="24"/>
          <w:szCs w:val="24"/>
        </w:rPr>
        <w:t>定改善</w:t>
      </w:r>
      <w:proofErr w:type="gramEnd"/>
      <w:r>
        <w:rPr>
          <w:rFonts w:ascii="宋体" w:hAnsi="宋体"/>
          <w:sz w:val="24"/>
          <w:szCs w:val="24"/>
        </w:rPr>
        <w:t>计划，采取措施达到国家或地方的排放标准（每年都要有明显的削减，直至达标和</w:t>
      </w:r>
      <w:proofErr w:type="gramStart"/>
      <w:r>
        <w:rPr>
          <w:rFonts w:ascii="宋体" w:hAnsi="宋体"/>
          <w:sz w:val="24"/>
          <w:szCs w:val="24"/>
        </w:rPr>
        <w:t>可</w:t>
      </w:r>
      <w:proofErr w:type="gramEnd"/>
      <w:r>
        <w:rPr>
          <w:rFonts w:ascii="宋体" w:hAnsi="宋体"/>
          <w:sz w:val="24"/>
          <w:szCs w:val="24"/>
        </w:rPr>
        <w:t>持续改进）。</w:t>
      </w:r>
    </w:p>
    <w:p w:rsidR="004B149B" w:rsidRDefault="00A17CC4">
      <w:pPr>
        <w:spacing w:line="360" w:lineRule="auto"/>
        <w:rPr>
          <w:rFonts w:ascii="宋体" w:hAnsi="宋体"/>
          <w:sz w:val="24"/>
          <w:szCs w:val="24"/>
        </w:rPr>
      </w:pPr>
      <w:r>
        <w:rPr>
          <w:rFonts w:ascii="宋体" w:hAnsi="宋体"/>
          <w:sz w:val="24"/>
          <w:szCs w:val="24"/>
        </w:rPr>
        <w:t>3.</w:t>
      </w:r>
      <w:r>
        <w:rPr>
          <w:rFonts w:ascii="宋体" w:hAnsi="宋体" w:hint="eastAsia"/>
          <w:sz w:val="24"/>
          <w:szCs w:val="24"/>
        </w:rPr>
        <w:t xml:space="preserve"> 乙方</w:t>
      </w:r>
      <w:r>
        <w:rPr>
          <w:rFonts w:ascii="宋体" w:hAnsi="宋体"/>
          <w:sz w:val="24"/>
          <w:szCs w:val="24"/>
        </w:rPr>
        <w:t>在</w:t>
      </w:r>
      <w:r>
        <w:rPr>
          <w:rFonts w:ascii="宋体" w:hAnsi="宋体" w:hint="eastAsia"/>
          <w:sz w:val="24"/>
          <w:szCs w:val="24"/>
        </w:rPr>
        <w:t>服务过程</w:t>
      </w:r>
      <w:r>
        <w:rPr>
          <w:rFonts w:ascii="宋体" w:hAnsi="宋体"/>
          <w:sz w:val="24"/>
          <w:szCs w:val="24"/>
        </w:rPr>
        <w:t>中，应优先考虑采用无污染或少污染的生产工艺、生产与施工设备、先进的施工方法等，不得采用国家或地方已禁止使用的生产工艺、生产与施工设备，在施工过程中，采取必要的措施降低噪音污染，并对施工现场的废弃物妥善处置。</w:t>
      </w:r>
    </w:p>
    <w:p w:rsidR="004B149B" w:rsidRDefault="00A17CC4">
      <w:pPr>
        <w:spacing w:line="360" w:lineRule="auto"/>
        <w:rPr>
          <w:rFonts w:ascii="宋体" w:hAnsi="宋体"/>
          <w:sz w:val="24"/>
          <w:szCs w:val="24"/>
        </w:rPr>
      </w:pPr>
      <w:r>
        <w:rPr>
          <w:rFonts w:ascii="宋体" w:hAnsi="宋体"/>
          <w:sz w:val="24"/>
          <w:szCs w:val="24"/>
        </w:rPr>
        <w:t>4.</w:t>
      </w:r>
      <w:r>
        <w:rPr>
          <w:rFonts w:ascii="宋体" w:hAnsi="宋体" w:hint="eastAsia"/>
          <w:sz w:val="24"/>
          <w:szCs w:val="24"/>
        </w:rPr>
        <w:t xml:space="preserve"> 乙方</w:t>
      </w:r>
      <w:r>
        <w:rPr>
          <w:rFonts w:ascii="宋体" w:hAnsi="宋体"/>
          <w:sz w:val="24"/>
          <w:szCs w:val="24"/>
        </w:rPr>
        <w:t>妥善保管易燃、易爆或有毒有危害危险物品，应采取防范措施，防止在储运过程中发生火灾、爆炸或泄漏事故，造成对环境的污染及影响职业健康安全。</w:t>
      </w:r>
    </w:p>
    <w:p w:rsidR="004B149B" w:rsidRDefault="00A17CC4">
      <w:pPr>
        <w:spacing w:line="360" w:lineRule="auto"/>
        <w:rPr>
          <w:rFonts w:ascii="宋体" w:hAnsi="宋体"/>
          <w:sz w:val="24"/>
          <w:szCs w:val="24"/>
        </w:rPr>
      </w:pPr>
      <w:r>
        <w:rPr>
          <w:rFonts w:ascii="宋体" w:hAnsi="宋体"/>
          <w:sz w:val="24"/>
          <w:szCs w:val="24"/>
        </w:rPr>
        <w:t>5.</w:t>
      </w:r>
      <w:r>
        <w:rPr>
          <w:rFonts w:ascii="宋体" w:hAnsi="宋体" w:hint="eastAsia"/>
          <w:sz w:val="24"/>
          <w:szCs w:val="24"/>
        </w:rPr>
        <w:t xml:space="preserve"> 乙方</w:t>
      </w:r>
      <w:r>
        <w:rPr>
          <w:rFonts w:ascii="宋体" w:hAnsi="宋体"/>
          <w:sz w:val="24"/>
          <w:szCs w:val="24"/>
        </w:rPr>
        <w:t>在储运过程中，应保证运输车辆状况良好，车辆排放的废气、噪声及车辆冲洗废水要符合国家规定的排放标准，在运输的过程中，</w:t>
      </w:r>
      <w:r>
        <w:rPr>
          <w:rFonts w:ascii="宋体" w:hAnsi="宋体" w:hint="eastAsia"/>
          <w:sz w:val="24"/>
          <w:szCs w:val="24"/>
        </w:rPr>
        <w:t>应严格遵守国家有关危险货物运输管理规定，</w:t>
      </w:r>
      <w:r>
        <w:rPr>
          <w:rFonts w:ascii="宋体" w:hAnsi="宋体"/>
          <w:sz w:val="24"/>
          <w:szCs w:val="24"/>
        </w:rPr>
        <w:t>不得扰乱附近居民的生活。</w:t>
      </w:r>
    </w:p>
    <w:p w:rsidR="004B149B" w:rsidRDefault="00A17CC4">
      <w:pPr>
        <w:spacing w:line="360" w:lineRule="auto"/>
        <w:rPr>
          <w:rFonts w:ascii="宋体" w:hAnsi="宋体"/>
          <w:sz w:val="24"/>
          <w:szCs w:val="24"/>
        </w:rPr>
      </w:pPr>
      <w:r>
        <w:rPr>
          <w:rFonts w:ascii="宋体" w:hAnsi="宋体" w:hint="eastAsia"/>
          <w:sz w:val="24"/>
          <w:szCs w:val="24"/>
        </w:rPr>
        <w:lastRenderedPageBreak/>
        <w:t>6. 乙方实施对有毒有害废弃物处理方的控制时应确保：</w:t>
      </w:r>
    </w:p>
    <w:p w:rsidR="004B149B" w:rsidRDefault="00A17CC4">
      <w:pPr>
        <w:spacing w:line="360" w:lineRule="auto"/>
        <w:rPr>
          <w:rFonts w:ascii="宋体" w:hAnsi="宋体"/>
          <w:sz w:val="24"/>
          <w:szCs w:val="24"/>
        </w:rPr>
      </w:pPr>
      <w:r>
        <w:rPr>
          <w:rFonts w:ascii="宋体" w:hAnsi="宋体" w:hint="eastAsia"/>
          <w:sz w:val="24"/>
          <w:szCs w:val="24"/>
        </w:rPr>
        <w:t>6.1根据当地政府下发的垃圾分类相关规定对有毒有害废弃物处理方实施控制。</w:t>
      </w:r>
      <w:r>
        <w:rPr>
          <w:rFonts w:ascii="宋体" w:hAnsi="宋体" w:hint="eastAsia"/>
          <w:sz w:val="24"/>
          <w:szCs w:val="24"/>
        </w:rPr>
        <w:cr/>
        <w:t>6.2 选择市环保部门认可的有毒有害废弃物处理方的标准。</w:t>
      </w:r>
      <w:r>
        <w:rPr>
          <w:rFonts w:ascii="宋体" w:hAnsi="宋体" w:hint="eastAsia"/>
          <w:sz w:val="24"/>
          <w:szCs w:val="24"/>
        </w:rPr>
        <w:cr/>
        <w:t>6.3 有毒有害废弃物的处理方的行动必须按照当地政府下发的垃圾分类相关规定处置要求进行。</w:t>
      </w:r>
    </w:p>
    <w:p w:rsidR="004B149B" w:rsidRDefault="00A17CC4">
      <w:pPr>
        <w:spacing w:line="360" w:lineRule="auto"/>
        <w:rPr>
          <w:rFonts w:ascii="宋体" w:hAnsi="宋体"/>
          <w:sz w:val="24"/>
          <w:szCs w:val="24"/>
        </w:rPr>
      </w:pPr>
      <w:r>
        <w:rPr>
          <w:rFonts w:ascii="宋体" w:hAnsi="宋体" w:hint="eastAsia"/>
          <w:sz w:val="24"/>
          <w:szCs w:val="24"/>
        </w:rPr>
        <w:t>7</w:t>
      </w:r>
      <w:r>
        <w:rPr>
          <w:rFonts w:ascii="宋体" w:hAnsi="宋体"/>
          <w:sz w:val="24"/>
          <w:szCs w:val="24"/>
        </w:rPr>
        <w:t>.</w:t>
      </w:r>
      <w:r>
        <w:rPr>
          <w:rFonts w:ascii="宋体" w:hAnsi="宋体" w:hint="eastAsia"/>
          <w:sz w:val="24"/>
          <w:szCs w:val="24"/>
        </w:rPr>
        <w:t xml:space="preserve"> 甲方对乙方</w:t>
      </w:r>
      <w:r>
        <w:rPr>
          <w:rFonts w:ascii="宋体" w:hAnsi="宋体"/>
          <w:sz w:val="24"/>
          <w:szCs w:val="24"/>
        </w:rPr>
        <w:t>不符合要求</w:t>
      </w:r>
      <w:r>
        <w:rPr>
          <w:rFonts w:ascii="宋体" w:hAnsi="宋体" w:hint="eastAsia"/>
          <w:sz w:val="24"/>
          <w:szCs w:val="24"/>
        </w:rPr>
        <w:t>的地方</w:t>
      </w:r>
      <w:r>
        <w:rPr>
          <w:rFonts w:ascii="宋体" w:hAnsi="宋体"/>
          <w:sz w:val="24"/>
          <w:szCs w:val="24"/>
        </w:rPr>
        <w:t>提出整改意见，对因</w:t>
      </w:r>
      <w:r>
        <w:rPr>
          <w:rFonts w:ascii="宋体" w:hAnsi="宋体" w:hint="eastAsia"/>
          <w:sz w:val="24"/>
          <w:szCs w:val="24"/>
        </w:rPr>
        <w:t>乙方</w:t>
      </w:r>
      <w:r>
        <w:rPr>
          <w:rFonts w:ascii="宋体" w:hAnsi="宋体"/>
          <w:sz w:val="24"/>
          <w:szCs w:val="24"/>
        </w:rPr>
        <w:t>整改不符或拒绝整改可能造成严重污染、职业健康安全事故或已经造成重大环境污染、职业健康安全事故的，</w:t>
      </w:r>
      <w:r>
        <w:rPr>
          <w:rFonts w:ascii="宋体" w:hAnsi="宋体" w:hint="eastAsia"/>
          <w:sz w:val="24"/>
          <w:szCs w:val="24"/>
        </w:rPr>
        <w:t>甲方</w:t>
      </w:r>
      <w:r>
        <w:rPr>
          <w:rFonts w:ascii="宋体" w:hAnsi="宋体"/>
          <w:sz w:val="24"/>
          <w:szCs w:val="24"/>
        </w:rPr>
        <w:t xml:space="preserve">将会采取经济扣款、更换供应商、解除合约等措施。 </w:t>
      </w:r>
    </w:p>
    <w:p w:rsidR="004B149B" w:rsidRDefault="00A17CC4">
      <w:pPr>
        <w:spacing w:line="360" w:lineRule="auto"/>
        <w:rPr>
          <w:rFonts w:ascii="宋体" w:hAnsi="宋体"/>
          <w:sz w:val="24"/>
          <w:szCs w:val="24"/>
        </w:rPr>
      </w:pPr>
      <w:r>
        <w:rPr>
          <w:rFonts w:ascii="宋体" w:hAnsi="宋体" w:hint="eastAsia"/>
          <w:sz w:val="24"/>
          <w:szCs w:val="24"/>
        </w:rPr>
        <w:t>8. 本补充协议壹式</w:t>
      </w:r>
      <w:r>
        <w:rPr>
          <w:rFonts w:ascii="宋体" w:hAnsi="宋体" w:hint="eastAsia"/>
          <w:sz w:val="24"/>
          <w:szCs w:val="24"/>
          <w:u w:val="single"/>
        </w:rPr>
        <w:t xml:space="preserve"> 肆 </w:t>
      </w:r>
      <w:r>
        <w:rPr>
          <w:rFonts w:ascii="宋体" w:hAnsi="宋体" w:hint="eastAsia"/>
          <w:sz w:val="24"/>
          <w:szCs w:val="24"/>
        </w:rPr>
        <w:t>份，甲方执</w:t>
      </w:r>
      <w:r>
        <w:rPr>
          <w:rFonts w:ascii="宋体" w:hAnsi="宋体" w:hint="eastAsia"/>
          <w:sz w:val="24"/>
          <w:szCs w:val="24"/>
          <w:u w:val="single"/>
        </w:rPr>
        <w:t>贰</w:t>
      </w:r>
      <w:r>
        <w:rPr>
          <w:rFonts w:ascii="宋体" w:hAnsi="宋体" w:hint="eastAsia"/>
          <w:sz w:val="24"/>
          <w:szCs w:val="24"/>
        </w:rPr>
        <w:t>份，乙丙双方各执</w:t>
      </w:r>
      <w:r>
        <w:rPr>
          <w:rFonts w:ascii="宋体" w:hAnsi="宋体" w:hint="eastAsia"/>
          <w:sz w:val="24"/>
          <w:szCs w:val="24"/>
          <w:u w:val="single"/>
        </w:rPr>
        <w:t xml:space="preserve"> 壹 </w:t>
      </w:r>
      <w:r>
        <w:rPr>
          <w:rFonts w:ascii="宋体" w:hAnsi="宋体" w:hint="eastAsia"/>
          <w:sz w:val="24"/>
          <w:szCs w:val="24"/>
        </w:rPr>
        <w:t>份，经双方签字盖公章后生效，与原合同具有同等法律效力。</w:t>
      </w:r>
    </w:p>
    <w:p w:rsidR="004B149B" w:rsidRDefault="00A17CC4">
      <w:pPr>
        <w:spacing w:line="360" w:lineRule="auto"/>
        <w:rPr>
          <w:rFonts w:ascii="宋体" w:hAnsi="宋体"/>
          <w:sz w:val="24"/>
          <w:szCs w:val="24"/>
        </w:rPr>
      </w:pPr>
      <w:r>
        <w:rPr>
          <w:rFonts w:ascii="宋体" w:hAnsi="宋体" w:hint="eastAsia"/>
          <w:sz w:val="24"/>
          <w:szCs w:val="24"/>
        </w:rPr>
        <w:t xml:space="preserve">9. </w:t>
      </w:r>
      <w:r>
        <w:rPr>
          <w:rFonts w:hint="eastAsia"/>
          <w:sz w:val="24"/>
          <w:szCs w:val="24"/>
        </w:rPr>
        <w:t>本协议与甲乙双方所签订的服务合同期限一致。协议解除或终止并不影响协议期内所发生的责任追索及赔偿事宜。</w:t>
      </w:r>
      <w:r>
        <w:rPr>
          <w:sz w:val="24"/>
          <w:szCs w:val="24"/>
        </w:rPr>
        <w:t>如有未尽事宜，甲乙双方可签订补充协议，补充协议与本协议具有同等法律效力。本协议自甲乙双方签字、盖章之日起生效。</w:t>
      </w:r>
    </w:p>
    <w:p w:rsidR="004B149B" w:rsidRDefault="00A17CC4">
      <w:pPr>
        <w:spacing w:line="360" w:lineRule="auto"/>
        <w:rPr>
          <w:rFonts w:ascii="宋体" w:hAnsi="宋体"/>
          <w:sz w:val="24"/>
          <w:szCs w:val="24"/>
        </w:rPr>
      </w:pPr>
      <w:r>
        <w:rPr>
          <w:rFonts w:ascii="宋体" w:hAnsi="宋体" w:hint="eastAsia"/>
          <w:sz w:val="24"/>
          <w:szCs w:val="24"/>
        </w:rPr>
        <w:t>10. 双方对本补充协议发生争议时，应先协商解决，如协商不成，任何一方可依法向甲方所在地人民法院起诉。</w:t>
      </w:r>
    </w:p>
    <w:p w:rsidR="004B149B" w:rsidRDefault="004B149B">
      <w:pPr>
        <w:spacing w:line="400" w:lineRule="exact"/>
        <w:rPr>
          <w:rFonts w:ascii="宋体" w:hAnsi="宋体"/>
          <w:sz w:val="24"/>
          <w:szCs w:val="24"/>
        </w:rPr>
      </w:pPr>
    </w:p>
    <w:p w:rsidR="00DA4B9D" w:rsidRDefault="00DA4B9D">
      <w:pPr>
        <w:spacing w:line="400" w:lineRule="exact"/>
        <w:rPr>
          <w:rFonts w:ascii="宋体" w:hAnsi="宋体"/>
          <w:sz w:val="24"/>
          <w:szCs w:val="24"/>
        </w:rPr>
      </w:pPr>
    </w:p>
    <w:p w:rsidR="004B149B" w:rsidRDefault="00A17CC4">
      <w:pPr>
        <w:widowControl/>
        <w:spacing w:line="360" w:lineRule="auto"/>
        <w:ind w:left="5760" w:hangingChars="2400" w:hanging="5760"/>
        <w:jc w:val="left"/>
        <w:rPr>
          <w:rFonts w:ascii="宋体" w:hAnsi="宋体"/>
          <w:kern w:val="0"/>
          <w:sz w:val="24"/>
          <w:szCs w:val="24"/>
        </w:rPr>
      </w:pPr>
      <w:r>
        <w:rPr>
          <w:rFonts w:ascii="宋体" w:hAnsi="宋体" w:hint="eastAsia"/>
          <w:kern w:val="0"/>
          <w:sz w:val="24"/>
          <w:szCs w:val="24"/>
        </w:rPr>
        <w:t>甲方：上海科瑞物业管理发展有限公司  乙方：</w:t>
      </w:r>
      <w:r>
        <w:rPr>
          <w:rFonts w:ascii="宋体" w:hAnsi="宋体" w:hint="eastAsia"/>
          <w:kern w:val="0"/>
          <w:sz w:val="24"/>
          <w:szCs w:val="28"/>
        </w:rPr>
        <w:t>上海稚春绿化养护有限公司</w:t>
      </w:r>
    </w:p>
    <w:p w:rsidR="004B149B" w:rsidRDefault="00A17CC4">
      <w:pPr>
        <w:widowControl/>
        <w:spacing w:line="360" w:lineRule="auto"/>
        <w:jc w:val="left"/>
        <w:rPr>
          <w:rFonts w:ascii="宋体" w:hAnsi="宋体"/>
          <w:kern w:val="0"/>
          <w:sz w:val="24"/>
          <w:szCs w:val="24"/>
        </w:rPr>
      </w:pPr>
      <w:r>
        <w:rPr>
          <w:rFonts w:ascii="宋体" w:hAnsi="宋体" w:hint="eastAsia"/>
          <w:kern w:val="0"/>
          <w:sz w:val="24"/>
          <w:szCs w:val="24"/>
        </w:rPr>
        <w:t>签约代表(签字)：                   签约代表(签字)：</w:t>
      </w:r>
    </w:p>
    <w:p w:rsidR="004B149B" w:rsidRDefault="00A17CC4">
      <w:pPr>
        <w:widowControl/>
        <w:tabs>
          <w:tab w:val="right" w:pos="8312"/>
        </w:tabs>
        <w:spacing w:line="360" w:lineRule="auto"/>
        <w:jc w:val="left"/>
        <w:rPr>
          <w:rFonts w:ascii="宋体" w:hAnsi="宋体"/>
          <w:kern w:val="0"/>
          <w:sz w:val="24"/>
          <w:szCs w:val="24"/>
        </w:rPr>
      </w:pPr>
      <w:r>
        <w:rPr>
          <w:rFonts w:ascii="宋体" w:hAnsi="宋体" w:hint="eastAsia"/>
          <w:kern w:val="0"/>
          <w:sz w:val="24"/>
          <w:szCs w:val="24"/>
        </w:rPr>
        <w:t>经办人(签字)：                     经办人(签字)：</w:t>
      </w:r>
      <w:r>
        <w:rPr>
          <w:rFonts w:ascii="宋体" w:hAnsi="宋体"/>
          <w:kern w:val="0"/>
          <w:sz w:val="24"/>
          <w:szCs w:val="24"/>
        </w:rPr>
        <w:tab/>
      </w:r>
    </w:p>
    <w:p w:rsidR="004B149B" w:rsidRDefault="00A17CC4">
      <w:pPr>
        <w:widowControl/>
        <w:spacing w:line="360" w:lineRule="auto"/>
        <w:jc w:val="left"/>
        <w:rPr>
          <w:rFonts w:ascii="宋体" w:hAnsi="宋体"/>
          <w:kern w:val="0"/>
          <w:sz w:val="24"/>
          <w:szCs w:val="24"/>
        </w:rPr>
      </w:pPr>
      <w:r>
        <w:rPr>
          <w:rFonts w:ascii="宋体" w:hAnsi="宋体" w:hint="eastAsia"/>
          <w:kern w:val="0"/>
          <w:sz w:val="24"/>
          <w:szCs w:val="24"/>
        </w:rPr>
        <w:t>签约日期：</w:t>
      </w:r>
      <w:r>
        <w:rPr>
          <w:rFonts w:ascii="宋体" w:hAnsi="宋体" w:hint="eastAsia"/>
          <w:kern w:val="0"/>
          <w:sz w:val="24"/>
          <w:szCs w:val="24"/>
          <w:u w:val="single"/>
        </w:rPr>
        <w:t xml:space="preserve">      </w:t>
      </w:r>
      <w:r>
        <w:rPr>
          <w:rFonts w:ascii="宋体" w:hAnsi="宋体" w:hint="eastAsia"/>
          <w:kern w:val="0"/>
          <w:sz w:val="24"/>
          <w:szCs w:val="24"/>
        </w:rPr>
        <w:t>年</w:t>
      </w:r>
      <w:r>
        <w:rPr>
          <w:rFonts w:ascii="宋体" w:hAnsi="宋体" w:hint="eastAsia"/>
          <w:kern w:val="0"/>
          <w:sz w:val="24"/>
          <w:szCs w:val="24"/>
          <w:u w:val="single"/>
        </w:rPr>
        <w:t xml:space="preserve">    </w:t>
      </w:r>
      <w:r>
        <w:rPr>
          <w:rFonts w:ascii="宋体" w:hAnsi="宋体" w:hint="eastAsia"/>
          <w:kern w:val="0"/>
          <w:sz w:val="24"/>
          <w:szCs w:val="24"/>
        </w:rPr>
        <w:t>月</w:t>
      </w:r>
      <w:r>
        <w:rPr>
          <w:rFonts w:ascii="宋体" w:hAnsi="宋体" w:hint="eastAsia"/>
          <w:kern w:val="0"/>
          <w:sz w:val="24"/>
          <w:szCs w:val="24"/>
          <w:u w:val="single"/>
        </w:rPr>
        <w:t xml:space="preserve">    </w:t>
      </w:r>
      <w:r>
        <w:rPr>
          <w:rFonts w:ascii="宋体" w:hAnsi="宋体" w:hint="eastAsia"/>
          <w:kern w:val="0"/>
          <w:sz w:val="24"/>
          <w:szCs w:val="24"/>
        </w:rPr>
        <w:t>日     签约日期：</w:t>
      </w:r>
      <w:r>
        <w:rPr>
          <w:rFonts w:ascii="宋体" w:hAnsi="宋体" w:hint="eastAsia"/>
          <w:kern w:val="0"/>
          <w:sz w:val="24"/>
          <w:szCs w:val="24"/>
          <w:u w:val="single"/>
        </w:rPr>
        <w:t xml:space="preserve">      </w:t>
      </w:r>
      <w:r>
        <w:rPr>
          <w:rFonts w:ascii="宋体" w:hAnsi="宋体" w:hint="eastAsia"/>
          <w:kern w:val="0"/>
          <w:sz w:val="24"/>
          <w:szCs w:val="24"/>
        </w:rPr>
        <w:t>年</w:t>
      </w:r>
      <w:r>
        <w:rPr>
          <w:rFonts w:ascii="宋体" w:hAnsi="宋体" w:hint="eastAsia"/>
          <w:kern w:val="0"/>
          <w:sz w:val="24"/>
          <w:szCs w:val="24"/>
          <w:u w:val="single"/>
        </w:rPr>
        <w:t xml:space="preserve">    </w:t>
      </w:r>
      <w:r>
        <w:rPr>
          <w:rFonts w:ascii="宋体" w:hAnsi="宋体" w:hint="eastAsia"/>
          <w:kern w:val="0"/>
          <w:sz w:val="24"/>
          <w:szCs w:val="24"/>
        </w:rPr>
        <w:t>月</w:t>
      </w:r>
      <w:r>
        <w:rPr>
          <w:rFonts w:ascii="宋体" w:hAnsi="宋体" w:hint="eastAsia"/>
          <w:kern w:val="0"/>
          <w:sz w:val="24"/>
          <w:szCs w:val="24"/>
          <w:u w:val="single"/>
        </w:rPr>
        <w:t xml:space="preserve">    </w:t>
      </w:r>
      <w:r>
        <w:rPr>
          <w:rFonts w:ascii="宋体" w:hAnsi="宋体" w:hint="eastAsia"/>
          <w:kern w:val="0"/>
          <w:sz w:val="24"/>
          <w:szCs w:val="24"/>
        </w:rPr>
        <w:t>日</w:t>
      </w:r>
    </w:p>
    <w:p w:rsidR="004B149B" w:rsidRDefault="004B149B">
      <w:pPr>
        <w:widowControl/>
        <w:spacing w:line="360" w:lineRule="auto"/>
        <w:jc w:val="left"/>
        <w:rPr>
          <w:rFonts w:ascii="宋体" w:hAnsi="宋体"/>
          <w:kern w:val="0"/>
          <w:sz w:val="24"/>
          <w:szCs w:val="24"/>
        </w:rPr>
      </w:pPr>
    </w:p>
    <w:p w:rsidR="00DA4B9D" w:rsidRDefault="00DA4B9D">
      <w:pPr>
        <w:widowControl/>
        <w:spacing w:line="360" w:lineRule="auto"/>
        <w:jc w:val="left"/>
        <w:rPr>
          <w:rFonts w:ascii="宋体" w:hAnsi="宋体"/>
          <w:kern w:val="0"/>
          <w:sz w:val="24"/>
          <w:szCs w:val="24"/>
        </w:rPr>
      </w:pPr>
    </w:p>
    <w:p w:rsidR="004B149B" w:rsidRDefault="00A17CC4">
      <w:pPr>
        <w:spacing w:line="360" w:lineRule="auto"/>
        <w:rPr>
          <w:rFonts w:ascii="宋体" w:hAnsi="宋体"/>
          <w:sz w:val="24"/>
        </w:rPr>
      </w:pPr>
      <w:r>
        <w:rPr>
          <w:rFonts w:ascii="宋体" w:hAnsi="宋体" w:hint="eastAsia"/>
          <w:sz w:val="24"/>
        </w:rPr>
        <w:t>丙方：上海市静安区嘉发大厦第五届业主委员会</w:t>
      </w:r>
    </w:p>
    <w:p w:rsidR="004B149B" w:rsidRDefault="00A17CC4">
      <w:pPr>
        <w:spacing w:line="360" w:lineRule="auto"/>
        <w:rPr>
          <w:rFonts w:ascii="宋体" w:hAnsi="宋体"/>
          <w:sz w:val="24"/>
        </w:rPr>
      </w:pPr>
      <w:r>
        <w:rPr>
          <w:rFonts w:ascii="宋体" w:hAnsi="宋体" w:hint="eastAsia"/>
          <w:sz w:val="24"/>
        </w:rPr>
        <w:t xml:space="preserve">签约代表(签字)：                         </w:t>
      </w:r>
    </w:p>
    <w:p w:rsidR="004B149B" w:rsidRDefault="00A17CC4">
      <w:pPr>
        <w:spacing w:line="360" w:lineRule="auto"/>
        <w:rPr>
          <w:rFonts w:ascii="宋体" w:hAnsi="宋体"/>
          <w:sz w:val="24"/>
        </w:rPr>
      </w:pPr>
      <w:r>
        <w:rPr>
          <w:rFonts w:ascii="宋体" w:hAnsi="宋体" w:hint="eastAsia"/>
          <w:sz w:val="24"/>
        </w:rPr>
        <w:t xml:space="preserve">经办人(签字)：                           </w:t>
      </w:r>
    </w:p>
    <w:p w:rsidR="004B149B" w:rsidRDefault="00A17CC4">
      <w:pPr>
        <w:spacing w:line="360" w:lineRule="auto"/>
        <w:rPr>
          <w:rFonts w:ascii="宋体" w:hAnsi="宋体"/>
          <w:sz w:val="24"/>
        </w:rPr>
      </w:pPr>
      <w:r>
        <w:rPr>
          <w:rFonts w:ascii="宋体" w:hAnsi="宋体" w:hint="eastAsia"/>
          <w:sz w:val="24"/>
        </w:rPr>
        <w:t>签约日期：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 xml:space="preserve">日       </w:t>
      </w:r>
    </w:p>
    <w:p w:rsidR="004B149B" w:rsidRDefault="004B149B"/>
    <w:p w:rsidR="004B149B" w:rsidRDefault="004B149B"/>
    <w:p w:rsidR="004B149B" w:rsidRDefault="00A17CC4">
      <w:pPr>
        <w:spacing w:beforeLines="100" w:before="312"/>
        <w:jc w:val="center"/>
        <w:outlineLvl w:val="0"/>
        <w:rPr>
          <w:rFonts w:ascii="宋体" w:hAnsi="宋体"/>
          <w:b/>
          <w:sz w:val="36"/>
          <w:szCs w:val="36"/>
        </w:rPr>
      </w:pPr>
      <w:r>
        <w:rPr>
          <w:rFonts w:ascii="宋体" w:hAnsi="宋体" w:hint="eastAsia"/>
          <w:b/>
          <w:sz w:val="36"/>
          <w:szCs w:val="36"/>
        </w:rPr>
        <w:lastRenderedPageBreak/>
        <w:t>绿化管理服务标准</w:t>
      </w:r>
    </w:p>
    <w:p w:rsidR="004B149B" w:rsidRDefault="00A17CC4">
      <w:pPr>
        <w:numPr>
          <w:ilvl w:val="0"/>
          <w:numId w:val="6"/>
        </w:numPr>
        <w:spacing w:beforeLines="30" w:before="93" w:afterLines="30" w:after="93"/>
        <w:ind w:left="527" w:hanging="527"/>
        <w:outlineLvl w:val="1"/>
        <w:rPr>
          <w:rFonts w:ascii="宋体" w:hAnsi="宋体" w:cs="宋体"/>
          <w:b/>
          <w:szCs w:val="21"/>
        </w:rPr>
      </w:pPr>
      <w:r>
        <w:rPr>
          <w:rFonts w:ascii="宋体" w:hAnsi="宋体" w:cs="宋体" w:hint="eastAsia"/>
          <w:b/>
          <w:szCs w:val="21"/>
        </w:rPr>
        <w:t>基本服务要求</w:t>
      </w:r>
    </w:p>
    <w:p w:rsidR="004B149B" w:rsidRDefault="00A17CC4">
      <w:pPr>
        <w:numPr>
          <w:ilvl w:val="0"/>
          <w:numId w:val="7"/>
        </w:numPr>
        <w:adjustRightInd w:val="0"/>
        <w:snapToGrid w:val="0"/>
        <w:spacing w:beforeLines="50" w:before="156"/>
        <w:ind w:hanging="136"/>
        <w:jc w:val="left"/>
        <w:rPr>
          <w:rFonts w:ascii="宋体" w:hAnsi="宋体" w:cs="宋体"/>
          <w:szCs w:val="21"/>
        </w:rPr>
      </w:pPr>
      <w:r>
        <w:rPr>
          <w:rFonts w:ascii="宋体" w:hAnsi="宋体" w:cs="宋体" w:hint="eastAsia"/>
          <w:b/>
          <w:szCs w:val="21"/>
        </w:rPr>
        <w:t>人员要求</w:t>
      </w:r>
    </w:p>
    <w:p w:rsidR="004B149B" w:rsidRDefault="00A17CC4">
      <w:pPr>
        <w:spacing w:after="160" w:line="260" w:lineRule="exact"/>
        <w:ind w:leftChars="202" w:left="424" w:firstLineChars="100" w:firstLine="210"/>
        <w:jc w:val="left"/>
        <w:rPr>
          <w:rFonts w:ascii="宋体" w:hAnsi="宋体" w:cs="宋体"/>
          <w:szCs w:val="21"/>
        </w:rPr>
      </w:pPr>
      <w:r>
        <w:rPr>
          <w:rFonts w:ascii="宋体" w:hAnsi="宋体" w:cs="宋体" w:hint="eastAsia"/>
          <w:szCs w:val="21"/>
        </w:rPr>
        <w:t>应配备专职绿化人员负责住宅物业公共绿化的管理。</w:t>
      </w:r>
    </w:p>
    <w:p w:rsidR="00DA4B9D" w:rsidRDefault="00DA4B9D">
      <w:pPr>
        <w:spacing w:after="160" w:line="260" w:lineRule="exact"/>
        <w:ind w:leftChars="202" w:left="424" w:firstLineChars="100" w:firstLine="210"/>
        <w:jc w:val="left"/>
        <w:rPr>
          <w:rFonts w:ascii="宋体" w:hAnsi="宋体" w:cs="宋体"/>
          <w:szCs w:val="21"/>
        </w:rPr>
      </w:pPr>
    </w:p>
    <w:p w:rsidR="004B149B" w:rsidRDefault="00A17CC4">
      <w:pPr>
        <w:numPr>
          <w:ilvl w:val="0"/>
          <w:numId w:val="7"/>
        </w:numPr>
        <w:adjustRightInd w:val="0"/>
        <w:snapToGrid w:val="0"/>
        <w:spacing w:beforeLines="50" w:before="156"/>
        <w:ind w:hanging="136"/>
        <w:jc w:val="left"/>
        <w:rPr>
          <w:rFonts w:ascii="宋体" w:hAnsi="宋体" w:cs="宋体"/>
          <w:b/>
          <w:szCs w:val="21"/>
        </w:rPr>
      </w:pPr>
      <w:r>
        <w:rPr>
          <w:rFonts w:ascii="宋体" w:hAnsi="宋体" w:cs="宋体" w:hint="eastAsia"/>
          <w:b/>
          <w:szCs w:val="21"/>
        </w:rPr>
        <w:t>管理要求</w:t>
      </w:r>
    </w:p>
    <w:p w:rsidR="004B149B" w:rsidRDefault="00A17CC4">
      <w:pPr>
        <w:numPr>
          <w:ilvl w:val="1"/>
          <w:numId w:val="8"/>
        </w:numPr>
        <w:spacing w:line="260" w:lineRule="exact"/>
        <w:jc w:val="left"/>
        <w:rPr>
          <w:rFonts w:ascii="宋体" w:hAnsi="宋体" w:cs="宋体"/>
          <w:szCs w:val="21"/>
        </w:rPr>
      </w:pPr>
      <w:r>
        <w:rPr>
          <w:rFonts w:ascii="宋体" w:hAnsi="宋体" w:cs="宋体" w:hint="eastAsia"/>
          <w:szCs w:val="21"/>
        </w:rPr>
        <w:t>做好住宅物业公共绿化的管理工作。</w:t>
      </w:r>
    </w:p>
    <w:p w:rsidR="004B149B" w:rsidRDefault="00A17CC4">
      <w:pPr>
        <w:numPr>
          <w:ilvl w:val="1"/>
          <w:numId w:val="8"/>
        </w:numPr>
        <w:spacing w:line="260" w:lineRule="exact"/>
        <w:jc w:val="left"/>
        <w:rPr>
          <w:rFonts w:ascii="宋体" w:hAnsi="宋体" w:cs="宋体"/>
          <w:szCs w:val="21"/>
        </w:rPr>
      </w:pPr>
      <w:r>
        <w:rPr>
          <w:rFonts w:ascii="宋体" w:hAnsi="宋体" w:cs="宋体" w:hint="eastAsia"/>
          <w:szCs w:val="21"/>
        </w:rPr>
        <w:t>具有相应的绿化管理措施、养护计划及各类</w:t>
      </w:r>
      <w:proofErr w:type="gramStart"/>
      <w:r>
        <w:rPr>
          <w:rFonts w:ascii="宋体" w:hAnsi="宋体" w:cs="宋体" w:hint="eastAsia"/>
          <w:szCs w:val="21"/>
        </w:rPr>
        <w:t>巡查台</w:t>
      </w:r>
      <w:proofErr w:type="gramEnd"/>
      <w:r>
        <w:rPr>
          <w:rFonts w:ascii="宋体" w:hAnsi="宋体" w:cs="宋体" w:hint="eastAsia"/>
          <w:szCs w:val="21"/>
        </w:rPr>
        <w:t>账记录。</w:t>
      </w:r>
    </w:p>
    <w:p w:rsidR="004B149B" w:rsidRDefault="00A17CC4">
      <w:pPr>
        <w:numPr>
          <w:ilvl w:val="1"/>
          <w:numId w:val="8"/>
        </w:numPr>
        <w:spacing w:line="260" w:lineRule="exact"/>
        <w:jc w:val="left"/>
        <w:rPr>
          <w:rFonts w:ascii="宋体" w:hAnsi="宋体" w:cs="宋体"/>
          <w:szCs w:val="21"/>
        </w:rPr>
      </w:pPr>
      <w:r>
        <w:rPr>
          <w:rFonts w:ascii="宋体" w:hAnsi="宋体" w:cs="宋体" w:hint="eastAsia"/>
          <w:szCs w:val="21"/>
        </w:rPr>
        <w:t>绿化管理人员上岗时应着统一工作服并佩戴胸卡（胸牌）。</w:t>
      </w:r>
    </w:p>
    <w:p w:rsidR="00DA4B9D" w:rsidRDefault="00DA4B9D" w:rsidP="00DA4B9D">
      <w:pPr>
        <w:spacing w:line="260" w:lineRule="exact"/>
        <w:jc w:val="left"/>
        <w:rPr>
          <w:rFonts w:ascii="宋体" w:hAnsi="宋体" w:cs="宋体"/>
          <w:szCs w:val="21"/>
        </w:rPr>
      </w:pPr>
    </w:p>
    <w:p w:rsidR="004B149B" w:rsidRDefault="00A17CC4">
      <w:pPr>
        <w:numPr>
          <w:ilvl w:val="0"/>
          <w:numId w:val="7"/>
        </w:numPr>
        <w:adjustRightInd w:val="0"/>
        <w:snapToGrid w:val="0"/>
        <w:spacing w:beforeLines="50" w:before="156"/>
        <w:ind w:hanging="136"/>
        <w:jc w:val="left"/>
        <w:rPr>
          <w:rFonts w:ascii="宋体" w:hAnsi="宋体" w:cs="宋体"/>
          <w:b/>
          <w:szCs w:val="21"/>
        </w:rPr>
      </w:pPr>
      <w:r>
        <w:rPr>
          <w:rFonts w:ascii="宋体" w:hAnsi="宋体" w:cs="宋体" w:hint="eastAsia"/>
          <w:b/>
          <w:szCs w:val="21"/>
        </w:rPr>
        <w:t>基本服务内容</w:t>
      </w:r>
    </w:p>
    <w:p w:rsidR="004B149B" w:rsidRDefault="00A17CC4">
      <w:pPr>
        <w:adjustRightInd w:val="0"/>
        <w:snapToGrid w:val="0"/>
        <w:spacing w:beforeLines="50" w:before="156"/>
        <w:ind w:left="420" w:firstLineChars="100" w:firstLine="210"/>
        <w:jc w:val="left"/>
        <w:rPr>
          <w:rFonts w:ascii="宋体" w:hAnsi="宋体" w:cs="宋体"/>
          <w:szCs w:val="21"/>
        </w:rPr>
      </w:pPr>
      <w:r>
        <w:rPr>
          <w:rFonts w:ascii="宋体" w:hAnsi="宋体" w:cs="宋体" w:hint="eastAsia"/>
          <w:szCs w:val="21"/>
        </w:rPr>
        <w:t>及时灌溉，按时修剪，清除杂草，防治虫害。</w:t>
      </w:r>
    </w:p>
    <w:p w:rsidR="00DA4B9D" w:rsidRDefault="00DA4B9D">
      <w:pPr>
        <w:adjustRightInd w:val="0"/>
        <w:snapToGrid w:val="0"/>
        <w:spacing w:beforeLines="50" w:before="156"/>
        <w:ind w:left="420" w:firstLineChars="100" w:firstLine="210"/>
        <w:jc w:val="left"/>
        <w:rPr>
          <w:rFonts w:ascii="宋体" w:hAnsi="宋体" w:cs="宋体"/>
          <w:szCs w:val="21"/>
        </w:rPr>
      </w:pPr>
    </w:p>
    <w:p w:rsidR="004B149B" w:rsidRDefault="00A17CC4">
      <w:pPr>
        <w:numPr>
          <w:ilvl w:val="0"/>
          <w:numId w:val="6"/>
        </w:numPr>
        <w:spacing w:beforeLines="30" w:before="93" w:afterLines="30" w:after="93"/>
        <w:ind w:left="527" w:hanging="527"/>
        <w:outlineLvl w:val="1"/>
        <w:rPr>
          <w:rFonts w:ascii="宋体" w:hAnsi="宋体" w:cs="宋体"/>
          <w:b/>
          <w:szCs w:val="21"/>
        </w:rPr>
      </w:pPr>
      <w:r>
        <w:rPr>
          <w:rFonts w:ascii="宋体" w:hAnsi="宋体" w:cs="宋体" w:hint="eastAsia"/>
          <w:b/>
          <w:szCs w:val="21"/>
        </w:rPr>
        <w:t>分级服务标准</w:t>
      </w:r>
    </w:p>
    <w:tbl>
      <w:tblPr>
        <w:tblW w:w="9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29"/>
        <w:gridCol w:w="939"/>
        <w:gridCol w:w="1298"/>
        <w:gridCol w:w="2250"/>
        <w:gridCol w:w="2365"/>
        <w:gridCol w:w="1676"/>
      </w:tblGrid>
      <w:tr w:rsidR="004B149B">
        <w:trPr>
          <w:trHeight w:val="410"/>
        </w:trPr>
        <w:tc>
          <w:tcPr>
            <w:tcW w:w="1129" w:type="dxa"/>
            <w:vAlign w:val="center"/>
          </w:tcPr>
          <w:p w:rsidR="004B149B" w:rsidRDefault="00A17CC4">
            <w:pPr>
              <w:adjustRightInd w:val="0"/>
              <w:snapToGrid w:val="0"/>
              <w:spacing w:line="240" w:lineRule="exact"/>
              <w:jc w:val="center"/>
              <w:outlineLvl w:val="1"/>
              <w:rPr>
                <w:rFonts w:ascii="宋体" w:hAnsi="宋体" w:cs="宋体"/>
                <w:szCs w:val="21"/>
              </w:rPr>
            </w:pPr>
            <w:r>
              <w:rPr>
                <w:rFonts w:ascii="宋体" w:hAnsi="宋体" w:cs="宋体" w:hint="eastAsia"/>
                <w:szCs w:val="21"/>
              </w:rPr>
              <w:t>项目</w:t>
            </w:r>
          </w:p>
        </w:tc>
        <w:tc>
          <w:tcPr>
            <w:tcW w:w="939" w:type="dxa"/>
            <w:vAlign w:val="center"/>
          </w:tcPr>
          <w:p w:rsidR="004B149B" w:rsidRDefault="00A17CC4">
            <w:pPr>
              <w:adjustRightInd w:val="0"/>
              <w:snapToGrid w:val="0"/>
              <w:spacing w:line="240" w:lineRule="exact"/>
              <w:jc w:val="center"/>
              <w:rPr>
                <w:rFonts w:ascii="宋体" w:hAnsi="宋体" w:cs="宋体"/>
                <w:szCs w:val="21"/>
              </w:rPr>
            </w:pPr>
            <w:r>
              <w:rPr>
                <w:rFonts w:ascii="宋体" w:hAnsi="宋体" w:cs="宋体" w:hint="eastAsia"/>
                <w:szCs w:val="21"/>
              </w:rPr>
              <w:t>一级</w:t>
            </w:r>
          </w:p>
        </w:tc>
        <w:tc>
          <w:tcPr>
            <w:tcW w:w="1298" w:type="dxa"/>
            <w:vAlign w:val="center"/>
          </w:tcPr>
          <w:p w:rsidR="004B149B" w:rsidRDefault="00A17CC4">
            <w:pPr>
              <w:adjustRightInd w:val="0"/>
              <w:snapToGrid w:val="0"/>
              <w:spacing w:line="240" w:lineRule="exact"/>
              <w:jc w:val="center"/>
              <w:rPr>
                <w:rFonts w:ascii="宋体" w:hAnsi="宋体" w:cs="宋体"/>
                <w:szCs w:val="21"/>
              </w:rPr>
            </w:pPr>
            <w:r>
              <w:rPr>
                <w:rFonts w:ascii="宋体" w:hAnsi="宋体" w:cs="宋体" w:hint="eastAsia"/>
                <w:szCs w:val="21"/>
              </w:rPr>
              <w:t>二级</w:t>
            </w:r>
          </w:p>
        </w:tc>
        <w:tc>
          <w:tcPr>
            <w:tcW w:w="2250" w:type="dxa"/>
            <w:vAlign w:val="center"/>
          </w:tcPr>
          <w:p w:rsidR="004B149B" w:rsidRDefault="00A17CC4">
            <w:pPr>
              <w:adjustRightInd w:val="0"/>
              <w:snapToGrid w:val="0"/>
              <w:spacing w:line="240" w:lineRule="exact"/>
              <w:jc w:val="center"/>
              <w:rPr>
                <w:rFonts w:ascii="宋体" w:hAnsi="宋体" w:cs="宋体"/>
                <w:szCs w:val="21"/>
              </w:rPr>
            </w:pPr>
            <w:r>
              <w:rPr>
                <w:rFonts w:ascii="宋体" w:hAnsi="宋体" w:cs="宋体" w:hint="eastAsia"/>
                <w:szCs w:val="21"/>
              </w:rPr>
              <w:t>三级</w:t>
            </w:r>
          </w:p>
        </w:tc>
        <w:tc>
          <w:tcPr>
            <w:tcW w:w="2365" w:type="dxa"/>
            <w:vAlign w:val="center"/>
          </w:tcPr>
          <w:p w:rsidR="004B149B" w:rsidRDefault="00A17CC4">
            <w:pPr>
              <w:adjustRightInd w:val="0"/>
              <w:snapToGrid w:val="0"/>
              <w:spacing w:line="220" w:lineRule="exact"/>
              <w:jc w:val="center"/>
              <w:rPr>
                <w:rFonts w:ascii="宋体" w:hAnsi="宋体" w:cs="宋体"/>
                <w:szCs w:val="21"/>
              </w:rPr>
            </w:pPr>
            <w:r>
              <w:rPr>
                <w:rFonts w:ascii="宋体" w:hAnsi="宋体" w:cs="宋体" w:hint="eastAsia"/>
                <w:szCs w:val="21"/>
              </w:rPr>
              <w:t>四级</w:t>
            </w:r>
          </w:p>
        </w:tc>
        <w:tc>
          <w:tcPr>
            <w:tcW w:w="1676" w:type="dxa"/>
            <w:vAlign w:val="center"/>
          </w:tcPr>
          <w:p w:rsidR="004B149B" w:rsidRDefault="00A17CC4">
            <w:pPr>
              <w:adjustRightInd w:val="0"/>
              <w:snapToGrid w:val="0"/>
              <w:spacing w:line="210" w:lineRule="exact"/>
              <w:jc w:val="center"/>
              <w:rPr>
                <w:rFonts w:ascii="宋体" w:hAnsi="宋体" w:cs="宋体"/>
                <w:szCs w:val="21"/>
              </w:rPr>
            </w:pPr>
            <w:r>
              <w:rPr>
                <w:rFonts w:ascii="宋体" w:hAnsi="宋体" w:cs="宋体" w:hint="eastAsia"/>
                <w:szCs w:val="21"/>
              </w:rPr>
              <w:t>五级</w:t>
            </w:r>
          </w:p>
        </w:tc>
      </w:tr>
      <w:tr w:rsidR="004B149B">
        <w:trPr>
          <w:trHeight w:val="1661"/>
        </w:trPr>
        <w:tc>
          <w:tcPr>
            <w:tcW w:w="1129" w:type="dxa"/>
            <w:vAlign w:val="center"/>
          </w:tcPr>
          <w:p w:rsidR="004B149B" w:rsidRDefault="00A17CC4">
            <w:pPr>
              <w:adjustRightInd w:val="0"/>
              <w:snapToGrid w:val="0"/>
              <w:spacing w:line="250" w:lineRule="exact"/>
              <w:jc w:val="center"/>
              <w:rPr>
                <w:rFonts w:ascii="宋体" w:hAnsi="宋体" w:cs="宋体"/>
                <w:szCs w:val="21"/>
              </w:rPr>
            </w:pPr>
            <w:r>
              <w:rPr>
                <w:rFonts w:ascii="宋体" w:hAnsi="宋体" w:cs="宋体" w:hint="eastAsia"/>
                <w:szCs w:val="21"/>
              </w:rPr>
              <w:t>集中绿化／面积</w:t>
            </w:r>
          </w:p>
        </w:tc>
        <w:tc>
          <w:tcPr>
            <w:tcW w:w="2237" w:type="dxa"/>
            <w:gridSpan w:val="2"/>
            <w:vAlign w:val="center"/>
          </w:tcPr>
          <w:p w:rsidR="004B149B" w:rsidRDefault="004B149B">
            <w:pPr>
              <w:adjustRightInd w:val="0"/>
              <w:snapToGrid w:val="0"/>
              <w:jc w:val="left"/>
              <w:rPr>
                <w:rFonts w:ascii="宋体" w:hAnsi="宋体" w:cs="宋体"/>
                <w:szCs w:val="21"/>
              </w:rPr>
            </w:pPr>
          </w:p>
        </w:tc>
        <w:tc>
          <w:tcPr>
            <w:tcW w:w="2250" w:type="dxa"/>
            <w:vAlign w:val="center"/>
          </w:tcPr>
          <w:p w:rsidR="004B149B" w:rsidRDefault="004B149B" w:rsidP="00A17CC4">
            <w:pPr>
              <w:adjustRightInd w:val="0"/>
              <w:snapToGrid w:val="0"/>
              <w:spacing w:line="221" w:lineRule="exact"/>
              <w:ind w:leftChars="8" w:left="347" w:hangingChars="157" w:hanging="330"/>
              <w:jc w:val="left"/>
              <w:rPr>
                <w:rFonts w:ascii="宋体" w:hAnsi="宋体" w:cs="宋体"/>
                <w:szCs w:val="21"/>
              </w:rPr>
            </w:pPr>
          </w:p>
        </w:tc>
        <w:tc>
          <w:tcPr>
            <w:tcW w:w="2365" w:type="dxa"/>
            <w:vAlign w:val="center"/>
          </w:tcPr>
          <w:p w:rsidR="004B149B" w:rsidRDefault="00A17CC4">
            <w:pPr>
              <w:numPr>
                <w:ilvl w:val="2"/>
                <w:numId w:val="9"/>
              </w:numPr>
              <w:adjustRightInd w:val="0"/>
              <w:snapToGrid w:val="0"/>
              <w:ind w:left="301" w:hanging="265"/>
              <w:jc w:val="left"/>
              <w:rPr>
                <w:rFonts w:ascii="宋体" w:hAnsi="宋体" w:cs="宋体"/>
                <w:szCs w:val="21"/>
              </w:rPr>
            </w:pPr>
            <w:r>
              <w:rPr>
                <w:rFonts w:ascii="宋体" w:hAnsi="宋体" w:cs="宋体" w:hint="eastAsia"/>
                <w:szCs w:val="21"/>
              </w:rPr>
              <w:t>绿化有一定的乔木，花卉。花卉占绿地总面积的2％以上；</w:t>
            </w:r>
          </w:p>
          <w:p w:rsidR="004B149B" w:rsidRDefault="00A17CC4">
            <w:pPr>
              <w:numPr>
                <w:ilvl w:val="2"/>
                <w:numId w:val="9"/>
              </w:numPr>
              <w:adjustRightInd w:val="0"/>
              <w:snapToGrid w:val="0"/>
              <w:ind w:left="301" w:hanging="284"/>
              <w:jc w:val="left"/>
              <w:rPr>
                <w:rFonts w:ascii="宋体" w:hAnsi="宋体" w:cs="宋体"/>
                <w:szCs w:val="21"/>
              </w:rPr>
            </w:pPr>
            <w:r>
              <w:rPr>
                <w:rFonts w:ascii="宋体" w:hAnsi="宋体" w:cs="宋体" w:hint="eastAsia"/>
                <w:szCs w:val="21"/>
              </w:rPr>
              <w:t>绿地总体布局合理，满足居住环境的需要，集中绿地率10％以上.</w:t>
            </w:r>
          </w:p>
        </w:tc>
        <w:tc>
          <w:tcPr>
            <w:tcW w:w="1676" w:type="dxa"/>
            <w:vAlign w:val="center"/>
          </w:tcPr>
          <w:p w:rsidR="004B149B" w:rsidRDefault="004B149B">
            <w:pPr>
              <w:adjustRightInd w:val="0"/>
              <w:snapToGrid w:val="0"/>
              <w:spacing w:line="283" w:lineRule="exact"/>
              <w:jc w:val="left"/>
              <w:rPr>
                <w:rFonts w:ascii="宋体" w:hAnsi="宋体" w:cs="宋体"/>
                <w:szCs w:val="21"/>
              </w:rPr>
            </w:pPr>
          </w:p>
        </w:tc>
      </w:tr>
      <w:tr w:rsidR="004B149B">
        <w:trPr>
          <w:trHeight w:val="1794"/>
        </w:trPr>
        <w:tc>
          <w:tcPr>
            <w:tcW w:w="1129" w:type="dxa"/>
            <w:vAlign w:val="center"/>
          </w:tcPr>
          <w:p w:rsidR="004B149B" w:rsidRDefault="00A17CC4">
            <w:pPr>
              <w:adjustRightInd w:val="0"/>
              <w:snapToGrid w:val="0"/>
              <w:spacing w:line="270" w:lineRule="exact"/>
              <w:jc w:val="left"/>
              <w:rPr>
                <w:rFonts w:ascii="宋体" w:hAnsi="宋体" w:cs="宋体"/>
                <w:szCs w:val="21"/>
              </w:rPr>
            </w:pPr>
            <w:r>
              <w:rPr>
                <w:rFonts w:ascii="宋体" w:hAnsi="宋体" w:cs="宋体" w:hint="eastAsia"/>
                <w:szCs w:val="21"/>
              </w:rPr>
              <w:t>草坪养护</w:t>
            </w:r>
          </w:p>
        </w:tc>
        <w:tc>
          <w:tcPr>
            <w:tcW w:w="939" w:type="dxa"/>
            <w:vAlign w:val="center"/>
          </w:tcPr>
          <w:p w:rsidR="004B149B" w:rsidRDefault="004B149B">
            <w:pPr>
              <w:adjustRightInd w:val="0"/>
              <w:snapToGrid w:val="0"/>
              <w:spacing w:line="300" w:lineRule="exact"/>
              <w:jc w:val="left"/>
              <w:rPr>
                <w:rFonts w:ascii="宋体" w:hAnsi="宋体" w:cs="宋体"/>
                <w:szCs w:val="21"/>
              </w:rPr>
            </w:pPr>
          </w:p>
        </w:tc>
        <w:tc>
          <w:tcPr>
            <w:tcW w:w="1298" w:type="dxa"/>
            <w:vAlign w:val="center"/>
          </w:tcPr>
          <w:p w:rsidR="004B149B" w:rsidRDefault="004B149B">
            <w:pPr>
              <w:adjustRightInd w:val="0"/>
              <w:snapToGrid w:val="0"/>
              <w:spacing w:before="31" w:line="299" w:lineRule="exact"/>
              <w:jc w:val="center"/>
              <w:rPr>
                <w:rFonts w:ascii="宋体" w:hAnsi="宋体" w:cs="宋体"/>
                <w:szCs w:val="21"/>
              </w:rPr>
            </w:pPr>
          </w:p>
        </w:tc>
        <w:tc>
          <w:tcPr>
            <w:tcW w:w="2250" w:type="dxa"/>
            <w:vAlign w:val="center"/>
          </w:tcPr>
          <w:p w:rsidR="004B149B" w:rsidRDefault="00A17CC4">
            <w:pPr>
              <w:numPr>
                <w:ilvl w:val="0"/>
                <w:numId w:val="10"/>
              </w:numPr>
              <w:adjustRightInd w:val="0"/>
              <w:snapToGrid w:val="0"/>
              <w:ind w:left="299" w:hanging="131"/>
              <w:jc w:val="left"/>
              <w:rPr>
                <w:rFonts w:ascii="宋体" w:hAnsi="宋体" w:cs="宋体"/>
                <w:szCs w:val="21"/>
              </w:rPr>
            </w:pPr>
            <w:r>
              <w:rPr>
                <w:rFonts w:ascii="宋体" w:hAnsi="宋体" w:cs="宋体" w:hint="eastAsia"/>
                <w:szCs w:val="21"/>
              </w:rPr>
              <w:t xml:space="preserve">草坪种类为单季草； </w:t>
            </w:r>
          </w:p>
          <w:p w:rsidR="004B149B" w:rsidRDefault="00A17CC4">
            <w:pPr>
              <w:numPr>
                <w:ilvl w:val="0"/>
                <w:numId w:val="10"/>
              </w:numPr>
              <w:adjustRightInd w:val="0"/>
              <w:snapToGrid w:val="0"/>
              <w:ind w:left="299" w:hanging="131"/>
              <w:jc w:val="left"/>
              <w:rPr>
                <w:rFonts w:ascii="宋体" w:hAnsi="宋体" w:cs="宋体"/>
                <w:szCs w:val="21"/>
              </w:rPr>
            </w:pPr>
            <w:r>
              <w:rPr>
                <w:rFonts w:ascii="宋体" w:hAnsi="宋体" w:cs="宋体" w:hint="eastAsia"/>
                <w:szCs w:val="21"/>
              </w:rPr>
              <w:t>定期修剪，草面</w:t>
            </w:r>
          </w:p>
          <w:p w:rsidR="004B149B" w:rsidRDefault="00A17CC4">
            <w:pPr>
              <w:numPr>
                <w:ilvl w:val="0"/>
                <w:numId w:val="10"/>
              </w:numPr>
              <w:adjustRightInd w:val="0"/>
              <w:snapToGrid w:val="0"/>
              <w:ind w:left="452" w:hanging="284"/>
              <w:jc w:val="left"/>
              <w:rPr>
                <w:rFonts w:ascii="宋体" w:hAnsi="宋体" w:cs="宋体"/>
                <w:szCs w:val="21"/>
              </w:rPr>
            </w:pPr>
            <w:r>
              <w:rPr>
                <w:rFonts w:ascii="宋体" w:hAnsi="宋体" w:cs="宋体" w:hint="eastAsia"/>
                <w:szCs w:val="21"/>
              </w:rPr>
              <w:t>平整；杂草面积不大于6％；</w:t>
            </w:r>
          </w:p>
          <w:p w:rsidR="004B149B" w:rsidRDefault="00A17CC4">
            <w:pPr>
              <w:numPr>
                <w:ilvl w:val="0"/>
                <w:numId w:val="10"/>
              </w:numPr>
              <w:adjustRightInd w:val="0"/>
              <w:snapToGrid w:val="0"/>
              <w:ind w:left="452" w:hanging="284"/>
              <w:jc w:val="left"/>
              <w:rPr>
                <w:rFonts w:ascii="宋体" w:hAnsi="宋体" w:cs="宋体"/>
                <w:szCs w:val="21"/>
              </w:rPr>
            </w:pPr>
            <w:r>
              <w:rPr>
                <w:rFonts w:ascii="宋体" w:hAnsi="宋体" w:cs="宋体" w:hint="eastAsia"/>
                <w:szCs w:val="21"/>
              </w:rPr>
              <w:t>草势生长良好，无明显枯黄；</w:t>
            </w:r>
          </w:p>
          <w:p w:rsidR="004B149B" w:rsidRDefault="00A17CC4">
            <w:pPr>
              <w:numPr>
                <w:ilvl w:val="0"/>
                <w:numId w:val="10"/>
              </w:numPr>
              <w:adjustRightInd w:val="0"/>
              <w:snapToGrid w:val="0"/>
              <w:ind w:left="452" w:hanging="284"/>
              <w:jc w:val="left"/>
              <w:rPr>
                <w:rFonts w:ascii="宋体" w:hAnsi="宋体" w:cs="宋体"/>
                <w:szCs w:val="21"/>
              </w:rPr>
            </w:pPr>
            <w:r>
              <w:rPr>
                <w:rFonts w:ascii="宋体" w:hAnsi="宋体" w:cs="宋体" w:hint="eastAsia"/>
                <w:szCs w:val="21"/>
              </w:rPr>
              <w:t>发现病虫害及时灭杀。</w:t>
            </w:r>
          </w:p>
        </w:tc>
        <w:tc>
          <w:tcPr>
            <w:tcW w:w="2365" w:type="dxa"/>
            <w:vAlign w:val="center"/>
          </w:tcPr>
          <w:p w:rsidR="004B149B" w:rsidRDefault="004B149B">
            <w:pPr>
              <w:adjustRightInd w:val="0"/>
              <w:snapToGrid w:val="0"/>
              <w:spacing w:line="281" w:lineRule="exact"/>
              <w:jc w:val="left"/>
              <w:rPr>
                <w:rFonts w:ascii="宋体" w:hAnsi="宋体" w:cs="宋体"/>
                <w:szCs w:val="21"/>
              </w:rPr>
            </w:pPr>
          </w:p>
        </w:tc>
        <w:tc>
          <w:tcPr>
            <w:tcW w:w="1676" w:type="dxa"/>
            <w:vAlign w:val="center"/>
          </w:tcPr>
          <w:p w:rsidR="004B149B" w:rsidRDefault="004B149B">
            <w:pPr>
              <w:adjustRightInd w:val="0"/>
              <w:snapToGrid w:val="0"/>
              <w:spacing w:line="229" w:lineRule="exact"/>
              <w:jc w:val="center"/>
              <w:rPr>
                <w:rFonts w:ascii="宋体" w:hAnsi="宋体" w:cs="宋体"/>
                <w:szCs w:val="21"/>
              </w:rPr>
            </w:pPr>
          </w:p>
        </w:tc>
      </w:tr>
      <w:tr w:rsidR="004B149B">
        <w:trPr>
          <w:trHeight w:val="557"/>
        </w:trPr>
        <w:tc>
          <w:tcPr>
            <w:tcW w:w="1129" w:type="dxa"/>
            <w:vAlign w:val="center"/>
          </w:tcPr>
          <w:p w:rsidR="004B149B" w:rsidRDefault="00A17CC4">
            <w:pPr>
              <w:adjustRightInd w:val="0"/>
              <w:snapToGrid w:val="0"/>
              <w:spacing w:line="299" w:lineRule="exact"/>
              <w:jc w:val="center"/>
              <w:rPr>
                <w:rFonts w:ascii="宋体" w:hAnsi="宋体" w:cs="宋体"/>
                <w:szCs w:val="21"/>
              </w:rPr>
            </w:pPr>
            <w:r>
              <w:rPr>
                <w:rFonts w:ascii="宋体" w:hAnsi="宋体" w:cs="宋体" w:hint="eastAsia"/>
                <w:szCs w:val="21"/>
              </w:rPr>
              <w:t>乔灌木  养护</w:t>
            </w:r>
          </w:p>
        </w:tc>
        <w:tc>
          <w:tcPr>
            <w:tcW w:w="939" w:type="dxa"/>
            <w:vAlign w:val="center"/>
          </w:tcPr>
          <w:p w:rsidR="004B149B" w:rsidRDefault="004B149B">
            <w:pPr>
              <w:adjustRightInd w:val="0"/>
              <w:snapToGrid w:val="0"/>
              <w:spacing w:line="290" w:lineRule="exact"/>
              <w:rPr>
                <w:rFonts w:ascii="宋体" w:hAnsi="宋体" w:cs="宋体"/>
                <w:szCs w:val="21"/>
              </w:rPr>
            </w:pPr>
          </w:p>
        </w:tc>
        <w:tc>
          <w:tcPr>
            <w:tcW w:w="1298" w:type="dxa"/>
            <w:vAlign w:val="center"/>
          </w:tcPr>
          <w:p w:rsidR="004B149B" w:rsidRDefault="004B149B">
            <w:pPr>
              <w:adjustRightInd w:val="0"/>
              <w:snapToGrid w:val="0"/>
              <w:spacing w:line="280" w:lineRule="exact"/>
              <w:jc w:val="center"/>
              <w:rPr>
                <w:rFonts w:ascii="宋体" w:hAnsi="宋体" w:cs="宋体"/>
                <w:szCs w:val="21"/>
              </w:rPr>
            </w:pPr>
          </w:p>
        </w:tc>
        <w:tc>
          <w:tcPr>
            <w:tcW w:w="2250" w:type="dxa"/>
            <w:vAlign w:val="center"/>
          </w:tcPr>
          <w:p w:rsidR="004B149B" w:rsidRDefault="00A17CC4">
            <w:pPr>
              <w:numPr>
                <w:ilvl w:val="0"/>
                <w:numId w:val="11"/>
              </w:numPr>
              <w:adjustRightInd w:val="0"/>
              <w:snapToGrid w:val="0"/>
              <w:ind w:hanging="1212"/>
              <w:jc w:val="left"/>
              <w:rPr>
                <w:rFonts w:ascii="宋体" w:hAnsi="宋体" w:cs="宋体"/>
                <w:szCs w:val="21"/>
              </w:rPr>
            </w:pPr>
            <w:r>
              <w:rPr>
                <w:rFonts w:ascii="宋体" w:hAnsi="宋体" w:cs="宋体" w:hint="eastAsia"/>
                <w:szCs w:val="21"/>
              </w:rPr>
              <w:t>地被、攀授植物</w:t>
            </w:r>
          </w:p>
          <w:p w:rsidR="004B149B" w:rsidRDefault="00A17CC4">
            <w:pPr>
              <w:numPr>
                <w:ilvl w:val="0"/>
                <w:numId w:val="11"/>
              </w:numPr>
              <w:adjustRightInd w:val="0"/>
              <w:snapToGrid w:val="0"/>
              <w:ind w:left="452" w:hanging="284"/>
              <w:jc w:val="left"/>
              <w:rPr>
                <w:rFonts w:ascii="宋体" w:hAnsi="宋体" w:cs="宋体"/>
                <w:szCs w:val="21"/>
              </w:rPr>
            </w:pPr>
            <w:r>
              <w:rPr>
                <w:rFonts w:ascii="宋体" w:hAnsi="宋体" w:cs="宋体" w:hint="eastAsia"/>
                <w:szCs w:val="21"/>
              </w:rPr>
              <w:t>适时修剪、土壤基本无杂草；</w:t>
            </w:r>
          </w:p>
          <w:p w:rsidR="004B149B" w:rsidRDefault="00A17CC4">
            <w:pPr>
              <w:numPr>
                <w:ilvl w:val="0"/>
                <w:numId w:val="11"/>
              </w:numPr>
              <w:adjustRightInd w:val="0"/>
              <w:snapToGrid w:val="0"/>
              <w:ind w:left="452" w:hanging="284"/>
              <w:jc w:val="left"/>
              <w:rPr>
                <w:rFonts w:ascii="宋体" w:hAnsi="宋体" w:cs="宋体"/>
                <w:szCs w:val="21"/>
              </w:rPr>
            </w:pPr>
            <w:r>
              <w:rPr>
                <w:rFonts w:ascii="宋体" w:hAnsi="宋体" w:cs="宋体" w:hint="eastAsia"/>
                <w:szCs w:val="21"/>
              </w:rPr>
              <w:t>篱、球表面圆整，基本无脱节；</w:t>
            </w:r>
          </w:p>
          <w:p w:rsidR="004B149B" w:rsidRDefault="00A17CC4">
            <w:pPr>
              <w:numPr>
                <w:ilvl w:val="0"/>
                <w:numId w:val="11"/>
              </w:numPr>
              <w:adjustRightInd w:val="0"/>
              <w:snapToGrid w:val="0"/>
              <w:ind w:left="452" w:hanging="284"/>
              <w:jc w:val="left"/>
              <w:rPr>
                <w:rFonts w:ascii="宋体" w:hAnsi="宋体" w:cs="宋体"/>
                <w:szCs w:val="21"/>
              </w:rPr>
            </w:pPr>
            <w:r>
              <w:rPr>
                <w:rFonts w:ascii="宋体" w:hAnsi="宋体" w:cs="宋体" w:hint="eastAsia"/>
                <w:szCs w:val="21"/>
              </w:rPr>
              <w:t>乔、灌木无二级枯枝；</w:t>
            </w:r>
          </w:p>
          <w:p w:rsidR="004B149B" w:rsidRDefault="00A17CC4">
            <w:pPr>
              <w:numPr>
                <w:ilvl w:val="0"/>
                <w:numId w:val="11"/>
              </w:numPr>
              <w:adjustRightInd w:val="0"/>
              <w:snapToGrid w:val="0"/>
              <w:ind w:left="452" w:hanging="284"/>
              <w:jc w:val="left"/>
              <w:rPr>
                <w:rFonts w:ascii="宋体" w:hAnsi="宋体" w:cs="宋体"/>
                <w:szCs w:val="21"/>
              </w:rPr>
            </w:pPr>
            <w:r>
              <w:rPr>
                <w:rFonts w:ascii="宋体" w:hAnsi="宋体" w:cs="宋体" w:hint="eastAsia"/>
                <w:szCs w:val="21"/>
              </w:rPr>
              <w:t>有针对性</w:t>
            </w:r>
            <w:proofErr w:type="gramStart"/>
            <w:r>
              <w:rPr>
                <w:rFonts w:ascii="宋体" w:hAnsi="宋体" w:cs="宋体" w:hint="eastAsia"/>
                <w:szCs w:val="21"/>
              </w:rPr>
              <w:t>灭</w:t>
            </w:r>
            <w:proofErr w:type="gramEnd"/>
            <w:r>
              <w:rPr>
                <w:rFonts w:ascii="宋体" w:hAnsi="宋体" w:cs="宋体" w:hint="eastAsia"/>
                <w:szCs w:val="21"/>
              </w:rPr>
              <w:t>治病虫害，主要病虫害发生率低于10％</w:t>
            </w:r>
          </w:p>
        </w:tc>
        <w:tc>
          <w:tcPr>
            <w:tcW w:w="2365" w:type="dxa"/>
            <w:vAlign w:val="center"/>
          </w:tcPr>
          <w:p w:rsidR="004B149B" w:rsidRDefault="004B149B">
            <w:pPr>
              <w:adjustRightInd w:val="0"/>
              <w:snapToGrid w:val="0"/>
              <w:ind w:left="1020"/>
              <w:jc w:val="left"/>
              <w:rPr>
                <w:rFonts w:ascii="宋体" w:hAnsi="宋体" w:cs="宋体"/>
                <w:szCs w:val="21"/>
              </w:rPr>
            </w:pPr>
          </w:p>
        </w:tc>
        <w:tc>
          <w:tcPr>
            <w:tcW w:w="1676" w:type="dxa"/>
            <w:vAlign w:val="center"/>
          </w:tcPr>
          <w:p w:rsidR="004B149B" w:rsidRDefault="004B149B">
            <w:pPr>
              <w:adjustRightInd w:val="0"/>
              <w:snapToGrid w:val="0"/>
              <w:spacing w:before="144" w:line="130" w:lineRule="exact"/>
              <w:jc w:val="left"/>
              <w:rPr>
                <w:rFonts w:ascii="宋体" w:hAnsi="宋体" w:cs="宋体"/>
                <w:szCs w:val="21"/>
              </w:rPr>
            </w:pPr>
          </w:p>
        </w:tc>
      </w:tr>
      <w:tr w:rsidR="004B149B">
        <w:trPr>
          <w:trHeight w:val="1700"/>
        </w:trPr>
        <w:tc>
          <w:tcPr>
            <w:tcW w:w="1129" w:type="dxa"/>
            <w:vAlign w:val="center"/>
          </w:tcPr>
          <w:p w:rsidR="004B149B" w:rsidRDefault="00A17CC4">
            <w:pPr>
              <w:adjustRightInd w:val="0"/>
              <w:snapToGrid w:val="0"/>
              <w:spacing w:line="260" w:lineRule="exact"/>
              <w:jc w:val="center"/>
              <w:rPr>
                <w:rFonts w:ascii="宋体" w:hAnsi="宋体" w:cs="宋体"/>
                <w:szCs w:val="21"/>
              </w:rPr>
            </w:pPr>
            <w:r>
              <w:rPr>
                <w:rFonts w:ascii="宋体" w:hAnsi="宋体" w:cs="宋体" w:hint="eastAsia"/>
                <w:szCs w:val="21"/>
              </w:rPr>
              <w:lastRenderedPageBreak/>
              <w:t>花坛、花境养护</w:t>
            </w:r>
          </w:p>
        </w:tc>
        <w:tc>
          <w:tcPr>
            <w:tcW w:w="2237" w:type="dxa"/>
            <w:gridSpan w:val="2"/>
            <w:vAlign w:val="center"/>
          </w:tcPr>
          <w:p w:rsidR="004B149B" w:rsidRDefault="004B149B">
            <w:pPr>
              <w:adjustRightInd w:val="0"/>
              <w:snapToGrid w:val="0"/>
              <w:spacing w:line="280" w:lineRule="exact"/>
              <w:jc w:val="center"/>
              <w:rPr>
                <w:rFonts w:ascii="宋体" w:hAnsi="宋体" w:cs="宋体"/>
                <w:szCs w:val="21"/>
              </w:rPr>
            </w:pPr>
          </w:p>
        </w:tc>
        <w:tc>
          <w:tcPr>
            <w:tcW w:w="2250" w:type="dxa"/>
            <w:vAlign w:val="center"/>
          </w:tcPr>
          <w:p w:rsidR="004B149B" w:rsidRDefault="004B149B" w:rsidP="00A17CC4">
            <w:pPr>
              <w:adjustRightInd w:val="0"/>
              <w:snapToGrid w:val="0"/>
              <w:spacing w:before="126"/>
              <w:ind w:leftChars="8" w:left="345" w:hangingChars="156" w:hanging="328"/>
              <w:jc w:val="left"/>
              <w:rPr>
                <w:rFonts w:ascii="宋体" w:hAnsi="宋体" w:cs="宋体"/>
                <w:szCs w:val="21"/>
              </w:rPr>
            </w:pPr>
          </w:p>
        </w:tc>
        <w:tc>
          <w:tcPr>
            <w:tcW w:w="2365" w:type="dxa"/>
            <w:vAlign w:val="center"/>
          </w:tcPr>
          <w:p w:rsidR="004B149B" w:rsidRDefault="00A17CC4">
            <w:pPr>
              <w:adjustRightInd w:val="0"/>
              <w:snapToGrid w:val="0"/>
              <w:ind w:firstLineChars="100" w:firstLine="210"/>
              <w:jc w:val="left"/>
              <w:rPr>
                <w:rFonts w:ascii="宋体" w:hAnsi="宋体" w:cs="宋体"/>
                <w:szCs w:val="21"/>
              </w:rPr>
            </w:pPr>
            <w:r>
              <w:rPr>
                <w:rFonts w:ascii="宋体" w:hAnsi="宋体" w:cs="宋体" w:hint="eastAsia"/>
                <w:szCs w:val="21"/>
              </w:rPr>
              <w:t>1）缺枝倒伏不超过5处；</w:t>
            </w:r>
          </w:p>
          <w:p w:rsidR="004B149B" w:rsidRDefault="00A17CC4">
            <w:pPr>
              <w:adjustRightInd w:val="0"/>
              <w:snapToGrid w:val="0"/>
              <w:ind w:leftChars="62" w:left="298" w:hangingChars="80" w:hanging="168"/>
              <w:jc w:val="left"/>
              <w:rPr>
                <w:rFonts w:ascii="宋体" w:hAnsi="宋体" w:cs="宋体"/>
                <w:szCs w:val="21"/>
              </w:rPr>
            </w:pPr>
            <w:r>
              <w:rPr>
                <w:rFonts w:ascii="宋体" w:hAnsi="宋体" w:cs="宋体" w:hint="eastAsia"/>
                <w:szCs w:val="21"/>
              </w:rPr>
              <w:t>2)及时清除枯萎的花卉、黄叶、杂草；</w:t>
            </w:r>
          </w:p>
          <w:p w:rsidR="004B149B" w:rsidRDefault="00A17CC4">
            <w:pPr>
              <w:adjustRightInd w:val="0"/>
              <w:snapToGrid w:val="0"/>
              <w:ind w:leftChars="62" w:left="298" w:hangingChars="80" w:hanging="168"/>
              <w:jc w:val="left"/>
              <w:rPr>
                <w:rFonts w:ascii="宋体" w:hAnsi="宋体" w:cs="宋体"/>
                <w:szCs w:val="21"/>
              </w:rPr>
            </w:pPr>
            <w:r>
              <w:rPr>
                <w:rFonts w:ascii="宋体" w:hAnsi="宋体" w:cs="宋体" w:hint="eastAsia"/>
                <w:szCs w:val="21"/>
              </w:rPr>
              <w:t>3）及时做好病虫害防治。</w:t>
            </w:r>
          </w:p>
        </w:tc>
        <w:tc>
          <w:tcPr>
            <w:tcW w:w="1676" w:type="dxa"/>
            <w:vAlign w:val="center"/>
          </w:tcPr>
          <w:p w:rsidR="004B149B" w:rsidRDefault="004B149B">
            <w:pPr>
              <w:adjustRightInd w:val="0"/>
              <w:snapToGrid w:val="0"/>
              <w:spacing w:before="82" w:line="130" w:lineRule="exact"/>
              <w:rPr>
                <w:rFonts w:ascii="宋体" w:hAnsi="宋体" w:cs="宋体"/>
                <w:szCs w:val="21"/>
              </w:rPr>
            </w:pPr>
          </w:p>
        </w:tc>
      </w:tr>
      <w:tr w:rsidR="004B149B">
        <w:trPr>
          <w:trHeight w:val="461"/>
        </w:trPr>
        <w:tc>
          <w:tcPr>
            <w:tcW w:w="1129" w:type="dxa"/>
            <w:vAlign w:val="center"/>
          </w:tcPr>
          <w:p w:rsidR="004B149B" w:rsidRDefault="00A17CC4">
            <w:pPr>
              <w:adjustRightInd w:val="0"/>
              <w:snapToGrid w:val="0"/>
              <w:spacing w:line="260" w:lineRule="exact"/>
              <w:jc w:val="center"/>
              <w:rPr>
                <w:rFonts w:ascii="宋体" w:hAnsi="宋体" w:cs="宋体"/>
                <w:szCs w:val="21"/>
              </w:rPr>
            </w:pPr>
            <w:r>
              <w:rPr>
                <w:rFonts w:ascii="宋体" w:hAnsi="宋体" w:cs="宋体" w:hint="eastAsia"/>
                <w:szCs w:val="21"/>
              </w:rPr>
              <w:t>重点树木养护</w:t>
            </w:r>
          </w:p>
        </w:tc>
        <w:tc>
          <w:tcPr>
            <w:tcW w:w="8528" w:type="dxa"/>
            <w:gridSpan w:val="5"/>
            <w:vAlign w:val="center"/>
          </w:tcPr>
          <w:p w:rsidR="004B149B" w:rsidRDefault="00A17CC4">
            <w:pPr>
              <w:adjustRightInd w:val="0"/>
              <w:snapToGrid w:val="0"/>
              <w:spacing w:before="82" w:line="130" w:lineRule="exact"/>
              <w:rPr>
                <w:rFonts w:ascii="宋体" w:hAnsi="宋体" w:cs="宋体"/>
                <w:szCs w:val="21"/>
              </w:rPr>
            </w:pPr>
            <w:r>
              <w:rPr>
                <w:rFonts w:ascii="宋体" w:hAnsi="宋体" w:cs="宋体" w:hint="eastAsia"/>
                <w:szCs w:val="21"/>
              </w:rPr>
              <w:t>应符合GB／T 51168的要求</w:t>
            </w:r>
          </w:p>
        </w:tc>
      </w:tr>
      <w:tr w:rsidR="004B149B">
        <w:trPr>
          <w:trHeight w:val="416"/>
        </w:trPr>
        <w:tc>
          <w:tcPr>
            <w:tcW w:w="1129" w:type="dxa"/>
            <w:vAlign w:val="center"/>
          </w:tcPr>
          <w:p w:rsidR="004B149B" w:rsidRDefault="00A17CC4">
            <w:pPr>
              <w:adjustRightInd w:val="0"/>
              <w:snapToGrid w:val="0"/>
              <w:spacing w:line="260" w:lineRule="exact"/>
              <w:jc w:val="center"/>
              <w:rPr>
                <w:rFonts w:ascii="宋体" w:hAnsi="宋体" w:cs="宋体"/>
                <w:szCs w:val="21"/>
              </w:rPr>
            </w:pPr>
            <w:r>
              <w:rPr>
                <w:rFonts w:ascii="宋体" w:hAnsi="宋体" w:cs="宋体" w:hint="eastAsia"/>
                <w:szCs w:val="21"/>
              </w:rPr>
              <w:t>屋顶绿化</w:t>
            </w:r>
          </w:p>
        </w:tc>
        <w:tc>
          <w:tcPr>
            <w:tcW w:w="8528" w:type="dxa"/>
            <w:gridSpan w:val="5"/>
            <w:vAlign w:val="center"/>
          </w:tcPr>
          <w:p w:rsidR="004B149B" w:rsidRDefault="00A17CC4">
            <w:pPr>
              <w:adjustRightInd w:val="0"/>
              <w:snapToGrid w:val="0"/>
              <w:spacing w:before="82" w:line="130" w:lineRule="exact"/>
              <w:rPr>
                <w:rFonts w:ascii="宋体" w:hAnsi="宋体" w:cs="宋体"/>
                <w:szCs w:val="21"/>
              </w:rPr>
            </w:pPr>
            <w:r>
              <w:rPr>
                <w:rFonts w:ascii="宋体" w:hAnsi="宋体" w:cs="宋体" w:hint="eastAsia"/>
                <w:szCs w:val="21"/>
              </w:rPr>
              <w:t>应符合DB31／T 493的要求</w:t>
            </w:r>
          </w:p>
        </w:tc>
      </w:tr>
      <w:tr w:rsidR="004B149B">
        <w:trPr>
          <w:trHeight w:val="699"/>
        </w:trPr>
        <w:tc>
          <w:tcPr>
            <w:tcW w:w="1129" w:type="dxa"/>
            <w:vAlign w:val="center"/>
          </w:tcPr>
          <w:p w:rsidR="004B149B" w:rsidRDefault="00A17CC4">
            <w:pPr>
              <w:adjustRightInd w:val="0"/>
              <w:snapToGrid w:val="0"/>
              <w:spacing w:line="260" w:lineRule="exact"/>
              <w:jc w:val="center"/>
              <w:rPr>
                <w:rFonts w:ascii="宋体" w:hAnsi="宋体" w:cs="宋体"/>
                <w:szCs w:val="21"/>
              </w:rPr>
            </w:pPr>
            <w:r>
              <w:rPr>
                <w:rFonts w:ascii="宋体" w:hAnsi="宋体" w:cs="宋体" w:hint="eastAsia"/>
                <w:szCs w:val="21"/>
              </w:rPr>
              <w:t>绿化标识标牌</w:t>
            </w:r>
          </w:p>
        </w:tc>
        <w:tc>
          <w:tcPr>
            <w:tcW w:w="4487" w:type="dxa"/>
            <w:gridSpan w:val="3"/>
            <w:vAlign w:val="center"/>
          </w:tcPr>
          <w:p w:rsidR="004B149B" w:rsidRDefault="00A17CC4" w:rsidP="00A17CC4">
            <w:pPr>
              <w:adjustRightInd w:val="0"/>
              <w:snapToGrid w:val="0"/>
              <w:ind w:leftChars="8" w:left="345" w:hangingChars="156" w:hanging="328"/>
              <w:jc w:val="left"/>
              <w:rPr>
                <w:rFonts w:ascii="宋体" w:hAnsi="宋体" w:cs="宋体"/>
                <w:szCs w:val="21"/>
              </w:rPr>
            </w:pPr>
            <w:r>
              <w:rPr>
                <w:rFonts w:ascii="宋体" w:hAnsi="宋体" w:cs="宋体" w:hint="eastAsia"/>
                <w:szCs w:val="21"/>
              </w:rPr>
              <w:t>设置宣传标语及禁止性行为告知</w:t>
            </w:r>
          </w:p>
        </w:tc>
        <w:tc>
          <w:tcPr>
            <w:tcW w:w="4041" w:type="dxa"/>
            <w:gridSpan w:val="2"/>
            <w:vAlign w:val="center"/>
          </w:tcPr>
          <w:p w:rsidR="004B149B" w:rsidRDefault="00A17CC4">
            <w:pPr>
              <w:adjustRightInd w:val="0"/>
              <w:snapToGrid w:val="0"/>
              <w:spacing w:before="50" w:line="227" w:lineRule="exact"/>
              <w:ind w:leftChars="159" w:left="334"/>
              <w:jc w:val="left"/>
              <w:rPr>
                <w:rFonts w:ascii="宋体" w:hAnsi="宋体" w:cs="宋体"/>
                <w:szCs w:val="21"/>
              </w:rPr>
            </w:pPr>
            <w:r>
              <w:rPr>
                <w:rFonts w:ascii="宋体" w:hAnsi="宋体" w:cs="宋体" w:hint="eastAsia"/>
                <w:szCs w:val="21"/>
              </w:rPr>
              <w:t>1）设置宣传标语及禁止性行为告知；</w:t>
            </w:r>
          </w:p>
          <w:p w:rsidR="004B149B" w:rsidRDefault="00A17CC4">
            <w:pPr>
              <w:adjustRightInd w:val="0"/>
              <w:snapToGrid w:val="0"/>
              <w:spacing w:before="82" w:line="130" w:lineRule="exact"/>
              <w:ind w:firstLineChars="200" w:firstLine="420"/>
              <w:rPr>
                <w:rFonts w:ascii="宋体" w:hAnsi="宋体" w:cs="宋体"/>
                <w:szCs w:val="21"/>
              </w:rPr>
            </w:pPr>
            <w:r>
              <w:rPr>
                <w:rFonts w:ascii="宋体" w:hAnsi="宋体" w:cs="宋体" w:hint="eastAsia"/>
                <w:szCs w:val="21"/>
              </w:rPr>
              <w:t>2）统一制作的乔木及花卉铭牌</w:t>
            </w:r>
          </w:p>
        </w:tc>
      </w:tr>
      <w:tr w:rsidR="004B149B">
        <w:trPr>
          <w:trHeight w:val="2507"/>
        </w:trPr>
        <w:tc>
          <w:tcPr>
            <w:tcW w:w="1129" w:type="dxa"/>
            <w:vAlign w:val="center"/>
          </w:tcPr>
          <w:p w:rsidR="004B149B" w:rsidRDefault="00A17CC4">
            <w:pPr>
              <w:adjustRightInd w:val="0"/>
              <w:snapToGrid w:val="0"/>
              <w:spacing w:line="299" w:lineRule="exact"/>
              <w:jc w:val="center"/>
              <w:rPr>
                <w:rFonts w:ascii="宋体" w:hAnsi="宋体" w:cs="宋体"/>
                <w:szCs w:val="21"/>
              </w:rPr>
            </w:pPr>
            <w:r>
              <w:rPr>
                <w:rFonts w:ascii="宋体" w:hAnsi="宋体" w:cs="宋体" w:hint="eastAsia"/>
                <w:szCs w:val="21"/>
              </w:rPr>
              <w:t>室内绿化植物</w:t>
            </w:r>
            <w:proofErr w:type="gramStart"/>
            <w:r>
              <w:rPr>
                <w:rFonts w:ascii="宋体" w:hAnsi="宋体" w:cs="宋体" w:hint="eastAsia"/>
                <w:szCs w:val="21"/>
              </w:rPr>
              <w:t>盆裁</w:t>
            </w:r>
            <w:proofErr w:type="gramEnd"/>
          </w:p>
          <w:p w:rsidR="004B149B" w:rsidRDefault="00A17CC4">
            <w:pPr>
              <w:adjustRightInd w:val="0"/>
              <w:snapToGrid w:val="0"/>
              <w:spacing w:line="260" w:lineRule="exact"/>
              <w:jc w:val="center"/>
              <w:rPr>
                <w:rFonts w:ascii="宋体" w:hAnsi="宋体" w:cs="宋体"/>
                <w:szCs w:val="21"/>
              </w:rPr>
            </w:pPr>
            <w:r>
              <w:rPr>
                <w:rFonts w:ascii="宋体" w:hAnsi="宋体" w:cs="宋体" w:hint="eastAsia"/>
                <w:szCs w:val="21"/>
              </w:rPr>
              <w:t>养护</w:t>
            </w:r>
          </w:p>
        </w:tc>
        <w:tc>
          <w:tcPr>
            <w:tcW w:w="2237" w:type="dxa"/>
            <w:gridSpan w:val="2"/>
            <w:vAlign w:val="center"/>
          </w:tcPr>
          <w:p w:rsidR="004B149B" w:rsidRDefault="004B149B">
            <w:pPr>
              <w:adjustRightInd w:val="0"/>
              <w:snapToGrid w:val="0"/>
              <w:spacing w:line="280" w:lineRule="exact"/>
              <w:jc w:val="center"/>
              <w:rPr>
                <w:rFonts w:ascii="宋体" w:hAnsi="宋体" w:cs="宋体"/>
                <w:szCs w:val="21"/>
              </w:rPr>
            </w:pPr>
          </w:p>
        </w:tc>
        <w:tc>
          <w:tcPr>
            <w:tcW w:w="2250" w:type="dxa"/>
            <w:vAlign w:val="center"/>
          </w:tcPr>
          <w:p w:rsidR="004B149B" w:rsidRDefault="004B149B" w:rsidP="00A17CC4">
            <w:pPr>
              <w:adjustRightInd w:val="0"/>
              <w:snapToGrid w:val="0"/>
              <w:spacing w:before="126"/>
              <w:ind w:leftChars="8" w:left="345" w:hangingChars="156" w:hanging="328"/>
              <w:jc w:val="left"/>
              <w:rPr>
                <w:rFonts w:ascii="宋体" w:hAnsi="宋体" w:cs="宋体"/>
                <w:szCs w:val="21"/>
              </w:rPr>
            </w:pPr>
          </w:p>
        </w:tc>
        <w:tc>
          <w:tcPr>
            <w:tcW w:w="2365" w:type="dxa"/>
            <w:vAlign w:val="center"/>
          </w:tcPr>
          <w:p w:rsidR="004B149B" w:rsidRDefault="00A17CC4" w:rsidP="00A17CC4">
            <w:pPr>
              <w:adjustRightInd w:val="0"/>
              <w:snapToGrid w:val="0"/>
              <w:ind w:leftChars="85" w:left="508" w:hangingChars="157" w:hanging="330"/>
              <w:jc w:val="left"/>
              <w:rPr>
                <w:rFonts w:ascii="宋体" w:hAnsi="宋体" w:cs="宋体"/>
                <w:szCs w:val="21"/>
              </w:rPr>
            </w:pPr>
            <w:r>
              <w:rPr>
                <w:rFonts w:ascii="宋体" w:hAnsi="宋体" w:cs="宋体" w:hint="eastAsia"/>
                <w:szCs w:val="21"/>
              </w:rPr>
              <w:t>1）选用无毒、无害、无味、艺型肥料；</w:t>
            </w:r>
          </w:p>
          <w:p w:rsidR="004B149B" w:rsidRDefault="00A17CC4" w:rsidP="00A17CC4">
            <w:pPr>
              <w:adjustRightInd w:val="0"/>
              <w:snapToGrid w:val="0"/>
              <w:ind w:leftChars="85" w:left="508" w:hangingChars="157" w:hanging="330"/>
              <w:jc w:val="left"/>
              <w:rPr>
                <w:rFonts w:ascii="宋体" w:hAnsi="宋体" w:cs="宋体"/>
                <w:szCs w:val="21"/>
              </w:rPr>
            </w:pPr>
            <w:r>
              <w:rPr>
                <w:rFonts w:ascii="宋体" w:hAnsi="宋体" w:cs="宋体" w:hint="eastAsia"/>
                <w:szCs w:val="21"/>
              </w:rPr>
              <w:t>2）底层大堂区域、电梯厅</w:t>
            </w:r>
            <w:proofErr w:type="gramStart"/>
            <w:r>
              <w:rPr>
                <w:rFonts w:ascii="宋体" w:hAnsi="宋体" w:cs="宋体" w:hint="eastAsia"/>
                <w:szCs w:val="21"/>
              </w:rPr>
              <w:t>摆放绿植的</w:t>
            </w:r>
            <w:proofErr w:type="gramEnd"/>
            <w:r>
              <w:rPr>
                <w:rFonts w:ascii="宋体" w:hAnsi="宋体" w:cs="宋体" w:hint="eastAsia"/>
                <w:szCs w:val="21"/>
              </w:rPr>
              <w:t>，</w:t>
            </w:r>
            <w:proofErr w:type="gramStart"/>
            <w:r>
              <w:rPr>
                <w:rFonts w:ascii="宋体" w:hAnsi="宋体" w:cs="宋体" w:hint="eastAsia"/>
                <w:szCs w:val="21"/>
              </w:rPr>
              <w:t>绿植高度</w:t>
            </w:r>
            <w:proofErr w:type="gramEnd"/>
            <w:r>
              <w:rPr>
                <w:rFonts w:ascii="宋体" w:hAnsi="宋体" w:cs="宋体" w:hint="eastAsia"/>
                <w:szCs w:val="21"/>
              </w:rPr>
              <w:t>不低于1.2米，并以耐温、耐热和耐寒性植物为主；</w:t>
            </w:r>
          </w:p>
          <w:p w:rsidR="004B149B" w:rsidRDefault="00A17CC4" w:rsidP="00A17CC4">
            <w:pPr>
              <w:adjustRightInd w:val="0"/>
              <w:snapToGrid w:val="0"/>
              <w:ind w:leftChars="85" w:left="508" w:hangingChars="157" w:hanging="330"/>
              <w:jc w:val="left"/>
              <w:rPr>
                <w:rFonts w:ascii="宋体" w:hAnsi="宋体" w:cs="宋体"/>
                <w:szCs w:val="21"/>
              </w:rPr>
            </w:pPr>
            <w:r>
              <w:rPr>
                <w:rFonts w:ascii="宋体" w:hAnsi="宋体" w:cs="宋体" w:hint="eastAsia"/>
                <w:szCs w:val="21"/>
              </w:rPr>
              <w:t>3)定期更换绿植；</w:t>
            </w:r>
          </w:p>
          <w:p w:rsidR="004B149B" w:rsidRDefault="00A17CC4" w:rsidP="00A17CC4">
            <w:pPr>
              <w:adjustRightInd w:val="0"/>
              <w:snapToGrid w:val="0"/>
              <w:ind w:leftChars="85" w:left="508" w:hangingChars="157" w:hanging="330"/>
              <w:jc w:val="left"/>
              <w:rPr>
                <w:rFonts w:ascii="宋体" w:hAnsi="宋体" w:cs="宋体"/>
                <w:szCs w:val="21"/>
              </w:rPr>
            </w:pPr>
            <w:r>
              <w:rPr>
                <w:rFonts w:ascii="宋体" w:hAnsi="宋体" w:cs="宋体" w:hint="eastAsia"/>
                <w:szCs w:val="21"/>
              </w:rPr>
              <w:t>4）叶片光泽，土壤表层无杂物</w:t>
            </w:r>
          </w:p>
        </w:tc>
        <w:tc>
          <w:tcPr>
            <w:tcW w:w="1676" w:type="dxa"/>
            <w:vAlign w:val="center"/>
          </w:tcPr>
          <w:p w:rsidR="004B149B" w:rsidRDefault="004B149B">
            <w:pPr>
              <w:adjustRightInd w:val="0"/>
              <w:snapToGrid w:val="0"/>
              <w:spacing w:before="82" w:line="130" w:lineRule="exact"/>
              <w:rPr>
                <w:rFonts w:ascii="宋体" w:hAnsi="宋体" w:cs="宋体"/>
                <w:szCs w:val="21"/>
              </w:rPr>
            </w:pPr>
          </w:p>
        </w:tc>
      </w:tr>
      <w:tr w:rsidR="004B149B">
        <w:trPr>
          <w:trHeight w:val="545"/>
        </w:trPr>
        <w:tc>
          <w:tcPr>
            <w:tcW w:w="9657" w:type="dxa"/>
            <w:gridSpan w:val="6"/>
            <w:vAlign w:val="center"/>
          </w:tcPr>
          <w:p w:rsidR="004B149B" w:rsidRDefault="00A17CC4">
            <w:pPr>
              <w:adjustRightInd w:val="0"/>
              <w:snapToGrid w:val="0"/>
              <w:spacing w:before="82" w:line="130" w:lineRule="exact"/>
              <w:ind w:leftChars="61" w:left="128"/>
              <w:rPr>
                <w:rFonts w:ascii="宋体" w:hAnsi="宋体" w:cs="宋体"/>
                <w:szCs w:val="21"/>
              </w:rPr>
            </w:pPr>
            <w:r>
              <w:rPr>
                <w:rFonts w:ascii="宋体" w:hAnsi="宋体" w:cs="宋体" w:hint="eastAsia"/>
                <w:szCs w:val="21"/>
              </w:rPr>
              <w:t>每一级标准均应包含基本要求和上一级服务质量等级标准。</w:t>
            </w:r>
          </w:p>
        </w:tc>
      </w:tr>
    </w:tbl>
    <w:p w:rsidR="004B149B" w:rsidRDefault="004B149B">
      <w:pPr>
        <w:rPr>
          <w:rFonts w:ascii="宋体" w:hAnsi="宋体" w:cs="宋体"/>
          <w:szCs w:val="21"/>
        </w:rPr>
      </w:pPr>
    </w:p>
    <w:p w:rsidR="004B149B" w:rsidRDefault="00A17CC4">
      <w:pPr>
        <w:rPr>
          <w:sz w:val="24"/>
          <w:szCs w:val="32"/>
        </w:rPr>
      </w:pPr>
      <w:r>
        <w:rPr>
          <w:rFonts w:ascii="宋体" w:hAnsi="宋体" w:cs="宋体"/>
          <w:szCs w:val="21"/>
        </w:rPr>
        <w:br w:type="page"/>
      </w:r>
      <w:r>
        <w:rPr>
          <w:rFonts w:hint="eastAsia"/>
          <w:sz w:val="24"/>
          <w:szCs w:val="32"/>
        </w:rPr>
        <w:lastRenderedPageBreak/>
        <w:t>附件</w:t>
      </w:r>
      <w:r>
        <w:rPr>
          <w:sz w:val="24"/>
          <w:szCs w:val="32"/>
        </w:rPr>
        <w:t>A</w:t>
      </w:r>
    </w:p>
    <w:tbl>
      <w:tblPr>
        <w:tblW w:w="8528" w:type="dxa"/>
        <w:jc w:val="center"/>
        <w:tblLook w:val="04A0" w:firstRow="1" w:lastRow="0" w:firstColumn="1" w:lastColumn="0" w:noHBand="0" w:noVBand="1"/>
      </w:tblPr>
      <w:tblGrid>
        <w:gridCol w:w="448"/>
        <w:gridCol w:w="1239"/>
        <w:gridCol w:w="564"/>
        <w:gridCol w:w="522"/>
        <w:gridCol w:w="2004"/>
        <w:gridCol w:w="769"/>
        <w:gridCol w:w="1498"/>
        <w:gridCol w:w="2041"/>
      </w:tblGrid>
      <w:tr w:rsidR="004B149B">
        <w:trPr>
          <w:trHeight w:val="281"/>
          <w:jc w:val="center"/>
        </w:trPr>
        <w:tc>
          <w:tcPr>
            <w:tcW w:w="418" w:type="dxa"/>
            <w:tcBorders>
              <w:top w:val="single" w:sz="4" w:space="0" w:color="auto"/>
              <w:left w:val="single" w:sz="4" w:space="0" w:color="auto"/>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序号</w:t>
            </w:r>
          </w:p>
        </w:tc>
        <w:tc>
          <w:tcPr>
            <w:tcW w:w="1239" w:type="dxa"/>
            <w:tcBorders>
              <w:top w:val="single" w:sz="4" w:space="0" w:color="auto"/>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内容</w:t>
            </w:r>
          </w:p>
        </w:tc>
        <w:tc>
          <w:tcPr>
            <w:tcW w:w="522" w:type="dxa"/>
            <w:tcBorders>
              <w:top w:val="single" w:sz="4" w:space="0" w:color="auto"/>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数量</w:t>
            </w:r>
          </w:p>
        </w:tc>
        <w:tc>
          <w:tcPr>
            <w:tcW w:w="522" w:type="dxa"/>
            <w:tcBorders>
              <w:top w:val="single" w:sz="4" w:space="0" w:color="auto"/>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单位</w:t>
            </w:r>
          </w:p>
        </w:tc>
        <w:tc>
          <w:tcPr>
            <w:tcW w:w="2004" w:type="dxa"/>
            <w:tcBorders>
              <w:top w:val="single" w:sz="4" w:space="0" w:color="auto"/>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规格</w:t>
            </w:r>
          </w:p>
        </w:tc>
        <w:tc>
          <w:tcPr>
            <w:tcW w:w="769" w:type="dxa"/>
            <w:tcBorders>
              <w:top w:val="single" w:sz="4" w:space="0" w:color="auto"/>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内容</w:t>
            </w:r>
          </w:p>
        </w:tc>
        <w:tc>
          <w:tcPr>
            <w:tcW w:w="1013" w:type="dxa"/>
            <w:tcBorders>
              <w:top w:val="single" w:sz="4" w:space="0" w:color="auto"/>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修剪单价</w:t>
            </w:r>
          </w:p>
        </w:tc>
        <w:tc>
          <w:tcPr>
            <w:tcW w:w="2041" w:type="dxa"/>
            <w:tcBorders>
              <w:top w:val="single" w:sz="4" w:space="0" w:color="auto"/>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小计</w:t>
            </w:r>
          </w:p>
        </w:tc>
      </w:tr>
      <w:tr w:rsidR="004B149B">
        <w:trPr>
          <w:trHeight w:val="281"/>
          <w:jc w:val="center"/>
        </w:trPr>
        <w:tc>
          <w:tcPr>
            <w:tcW w:w="418" w:type="dxa"/>
            <w:tcBorders>
              <w:top w:val="nil"/>
              <w:left w:val="single" w:sz="4" w:space="0" w:color="auto"/>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1</w:t>
            </w:r>
          </w:p>
        </w:tc>
        <w:tc>
          <w:tcPr>
            <w:tcW w:w="1239"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女贞</w:t>
            </w:r>
          </w:p>
        </w:tc>
        <w:tc>
          <w:tcPr>
            <w:tcW w:w="522"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13</w:t>
            </w:r>
          </w:p>
        </w:tc>
        <w:tc>
          <w:tcPr>
            <w:tcW w:w="522"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棵</w:t>
            </w:r>
          </w:p>
        </w:tc>
        <w:tc>
          <w:tcPr>
            <w:tcW w:w="2004"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胸径25-30，高6米以上</w:t>
            </w:r>
          </w:p>
        </w:tc>
        <w:tc>
          <w:tcPr>
            <w:tcW w:w="769"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修剪</w:t>
            </w:r>
          </w:p>
        </w:tc>
        <w:tc>
          <w:tcPr>
            <w:tcW w:w="1013" w:type="dxa"/>
            <w:tcBorders>
              <w:top w:val="nil"/>
              <w:left w:val="nil"/>
              <w:bottom w:val="single" w:sz="4" w:space="0" w:color="auto"/>
              <w:right w:val="single" w:sz="4" w:space="0" w:color="auto"/>
            </w:tcBorders>
            <w:noWrap/>
            <w:vAlign w:val="center"/>
          </w:tcPr>
          <w:p w:rsidR="004B149B" w:rsidRDefault="00A17CC4">
            <w:pPr>
              <w:widowControl/>
              <w:jc w:val="right"/>
              <w:rPr>
                <w:rFonts w:ascii="等线" w:eastAsia="等线" w:hAnsi="等线" w:cs="宋体"/>
                <w:kern w:val="0"/>
                <w:sz w:val="22"/>
                <w:szCs w:val="22"/>
              </w:rPr>
            </w:pPr>
            <w:r>
              <w:rPr>
                <w:rFonts w:ascii="等线" w:eastAsia="等线" w:hAnsi="等线" w:cs="宋体" w:hint="eastAsia"/>
                <w:kern w:val="0"/>
                <w:sz w:val="22"/>
                <w:szCs w:val="22"/>
              </w:rPr>
              <w:t xml:space="preserve"> ¥   200.00 </w:t>
            </w:r>
          </w:p>
        </w:tc>
        <w:tc>
          <w:tcPr>
            <w:tcW w:w="2041"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 xml:space="preserve"> ¥     2,600.00 </w:t>
            </w:r>
          </w:p>
        </w:tc>
      </w:tr>
      <w:tr w:rsidR="004B149B">
        <w:trPr>
          <w:trHeight w:val="281"/>
          <w:jc w:val="center"/>
        </w:trPr>
        <w:tc>
          <w:tcPr>
            <w:tcW w:w="418" w:type="dxa"/>
            <w:tcBorders>
              <w:top w:val="nil"/>
              <w:left w:val="single" w:sz="4" w:space="0" w:color="auto"/>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2</w:t>
            </w:r>
          </w:p>
        </w:tc>
        <w:tc>
          <w:tcPr>
            <w:tcW w:w="1239"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广玉兰</w:t>
            </w:r>
          </w:p>
        </w:tc>
        <w:tc>
          <w:tcPr>
            <w:tcW w:w="522"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27</w:t>
            </w:r>
          </w:p>
        </w:tc>
        <w:tc>
          <w:tcPr>
            <w:tcW w:w="522"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棵</w:t>
            </w:r>
          </w:p>
        </w:tc>
        <w:tc>
          <w:tcPr>
            <w:tcW w:w="2004"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胸径25-30，高6米以上</w:t>
            </w:r>
          </w:p>
        </w:tc>
        <w:tc>
          <w:tcPr>
            <w:tcW w:w="769"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修剪</w:t>
            </w:r>
          </w:p>
        </w:tc>
        <w:tc>
          <w:tcPr>
            <w:tcW w:w="1013" w:type="dxa"/>
            <w:tcBorders>
              <w:top w:val="nil"/>
              <w:left w:val="nil"/>
              <w:bottom w:val="single" w:sz="4" w:space="0" w:color="auto"/>
              <w:right w:val="single" w:sz="4" w:space="0" w:color="auto"/>
            </w:tcBorders>
            <w:noWrap/>
            <w:vAlign w:val="center"/>
          </w:tcPr>
          <w:p w:rsidR="004B149B" w:rsidRDefault="00A17CC4">
            <w:pPr>
              <w:widowControl/>
              <w:jc w:val="right"/>
              <w:rPr>
                <w:rFonts w:ascii="等线" w:eastAsia="等线" w:hAnsi="等线" w:cs="宋体"/>
                <w:kern w:val="0"/>
                <w:sz w:val="22"/>
                <w:szCs w:val="22"/>
              </w:rPr>
            </w:pPr>
            <w:r>
              <w:rPr>
                <w:rFonts w:ascii="等线" w:eastAsia="等线" w:hAnsi="等线" w:cs="宋体" w:hint="eastAsia"/>
                <w:kern w:val="0"/>
                <w:sz w:val="22"/>
                <w:szCs w:val="22"/>
              </w:rPr>
              <w:t xml:space="preserve"> ¥   200.00 </w:t>
            </w:r>
          </w:p>
        </w:tc>
        <w:tc>
          <w:tcPr>
            <w:tcW w:w="2041"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 xml:space="preserve"> ¥     5,400.00 </w:t>
            </w:r>
          </w:p>
        </w:tc>
      </w:tr>
      <w:tr w:rsidR="004B149B">
        <w:trPr>
          <w:trHeight w:val="281"/>
          <w:jc w:val="center"/>
        </w:trPr>
        <w:tc>
          <w:tcPr>
            <w:tcW w:w="418" w:type="dxa"/>
            <w:tcBorders>
              <w:top w:val="nil"/>
              <w:left w:val="single" w:sz="4" w:space="0" w:color="auto"/>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3</w:t>
            </w:r>
          </w:p>
        </w:tc>
        <w:tc>
          <w:tcPr>
            <w:tcW w:w="1239"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香樟</w:t>
            </w:r>
          </w:p>
        </w:tc>
        <w:tc>
          <w:tcPr>
            <w:tcW w:w="522"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12</w:t>
            </w:r>
          </w:p>
        </w:tc>
        <w:tc>
          <w:tcPr>
            <w:tcW w:w="522"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棵</w:t>
            </w:r>
          </w:p>
        </w:tc>
        <w:tc>
          <w:tcPr>
            <w:tcW w:w="2004"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胸径25-30，高6米以上</w:t>
            </w:r>
          </w:p>
        </w:tc>
        <w:tc>
          <w:tcPr>
            <w:tcW w:w="769"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修剪</w:t>
            </w:r>
          </w:p>
        </w:tc>
        <w:tc>
          <w:tcPr>
            <w:tcW w:w="1013" w:type="dxa"/>
            <w:tcBorders>
              <w:top w:val="nil"/>
              <w:left w:val="nil"/>
              <w:bottom w:val="single" w:sz="4" w:space="0" w:color="auto"/>
              <w:right w:val="single" w:sz="4" w:space="0" w:color="auto"/>
            </w:tcBorders>
            <w:noWrap/>
            <w:vAlign w:val="center"/>
          </w:tcPr>
          <w:p w:rsidR="004B149B" w:rsidRDefault="00A17CC4">
            <w:pPr>
              <w:widowControl/>
              <w:jc w:val="right"/>
              <w:rPr>
                <w:rFonts w:ascii="等线" w:eastAsia="等线" w:hAnsi="等线" w:cs="宋体"/>
                <w:kern w:val="0"/>
                <w:sz w:val="22"/>
                <w:szCs w:val="22"/>
              </w:rPr>
            </w:pPr>
            <w:r>
              <w:rPr>
                <w:rFonts w:ascii="等线" w:eastAsia="等线" w:hAnsi="等线" w:cs="宋体" w:hint="eastAsia"/>
                <w:kern w:val="0"/>
                <w:sz w:val="22"/>
                <w:szCs w:val="22"/>
              </w:rPr>
              <w:t xml:space="preserve"> ¥   200.00 </w:t>
            </w:r>
          </w:p>
        </w:tc>
        <w:tc>
          <w:tcPr>
            <w:tcW w:w="2041"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 xml:space="preserve"> ¥     2,400.00 </w:t>
            </w:r>
          </w:p>
        </w:tc>
      </w:tr>
      <w:tr w:rsidR="004B149B">
        <w:trPr>
          <w:trHeight w:val="281"/>
          <w:jc w:val="center"/>
        </w:trPr>
        <w:tc>
          <w:tcPr>
            <w:tcW w:w="418" w:type="dxa"/>
            <w:tcBorders>
              <w:top w:val="nil"/>
              <w:left w:val="single" w:sz="4" w:space="0" w:color="auto"/>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4</w:t>
            </w:r>
          </w:p>
        </w:tc>
        <w:tc>
          <w:tcPr>
            <w:tcW w:w="1239"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龙柏</w:t>
            </w:r>
          </w:p>
        </w:tc>
        <w:tc>
          <w:tcPr>
            <w:tcW w:w="522"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12</w:t>
            </w:r>
          </w:p>
        </w:tc>
        <w:tc>
          <w:tcPr>
            <w:tcW w:w="522"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棵</w:t>
            </w:r>
          </w:p>
        </w:tc>
        <w:tc>
          <w:tcPr>
            <w:tcW w:w="2004"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胸径25-30，高6米以上</w:t>
            </w:r>
          </w:p>
        </w:tc>
        <w:tc>
          <w:tcPr>
            <w:tcW w:w="769"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修剪</w:t>
            </w:r>
          </w:p>
        </w:tc>
        <w:tc>
          <w:tcPr>
            <w:tcW w:w="1013" w:type="dxa"/>
            <w:tcBorders>
              <w:top w:val="nil"/>
              <w:left w:val="nil"/>
              <w:bottom w:val="single" w:sz="4" w:space="0" w:color="auto"/>
              <w:right w:val="single" w:sz="4" w:space="0" w:color="auto"/>
            </w:tcBorders>
            <w:noWrap/>
            <w:vAlign w:val="center"/>
          </w:tcPr>
          <w:p w:rsidR="004B149B" w:rsidRDefault="00A17CC4">
            <w:pPr>
              <w:widowControl/>
              <w:jc w:val="right"/>
              <w:rPr>
                <w:rFonts w:ascii="等线" w:eastAsia="等线" w:hAnsi="等线" w:cs="宋体"/>
                <w:kern w:val="0"/>
                <w:sz w:val="22"/>
                <w:szCs w:val="22"/>
              </w:rPr>
            </w:pPr>
            <w:r>
              <w:rPr>
                <w:rFonts w:ascii="等线" w:eastAsia="等线" w:hAnsi="等线" w:cs="宋体" w:hint="eastAsia"/>
                <w:kern w:val="0"/>
                <w:sz w:val="22"/>
                <w:szCs w:val="22"/>
              </w:rPr>
              <w:t xml:space="preserve"> ¥   200.00 </w:t>
            </w:r>
          </w:p>
        </w:tc>
        <w:tc>
          <w:tcPr>
            <w:tcW w:w="2041"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 xml:space="preserve"> ¥     2,400.00 </w:t>
            </w:r>
          </w:p>
        </w:tc>
      </w:tr>
      <w:tr w:rsidR="004B149B">
        <w:trPr>
          <w:trHeight w:val="281"/>
          <w:jc w:val="center"/>
        </w:trPr>
        <w:tc>
          <w:tcPr>
            <w:tcW w:w="418" w:type="dxa"/>
            <w:tcBorders>
              <w:top w:val="nil"/>
              <w:left w:val="single" w:sz="4" w:space="0" w:color="auto"/>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5</w:t>
            </w:r>
          </w:p>
        </w:tc>
        <w:tc>
          <w:tcPr>
            <w:tcW w:w="1239"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桂花</w:t>
            </w:r>
          </w:p>
        </w:tc>
        <w:tc>
          <w:tcPr>
            <w:tcW w:w="522"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33</w:t>
            </w:r>
          </w:p>
        </w:tc>
        <w:tc>
          <w:tcPr>
            <w:tcW w:w="522"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棵</w:t>
            </w:r>
          </w:p>
        </w:tc>
        <w:tc>
          <w:tcPr>
            <w:tcW w:w="2004"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地径20-25，高6米以上</w:t>
            </w:r>
          </w:p>
        </w:tc>
        <w:tc>
          <w:tcPr>
            <w:tcW w:w="769"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修剪</w:t>
            </w:r>
          </w:p>
        </w:tc>
        <w:tc>
          <w:tcPr>
            <w:tcW w:w="1013" w:type="dxa"/>
            <w:tcBorders>
              <w:top w:val="nil"/>
              <w:left w:val="nil"/>
              <w:bottom w:val="single" w:sz="4" w:space="0" w:color="auto"/>
              <w:right w:val="single" w:sz="4" w:space="0" w:color="auto"/>
            </w:tcBorders>
            <w:noWrap/>
            <w:vAlign w:val="center"/>
          </w:tcPr>
          <w:p w:rsidR="004B149B" w:rsidRDefault="00A17CC4">
            <w:pPr>
              <w:widowControl/>
              <w:jc w:val="right"/>
              <w:rPr>
                <w:rFonts w:ascii="等线" w:eastAsia="等线" w:hAnsi="等线" w:cs="宋体"/>
                <w:kern w:val="0"/>
                <w:sz w:val="22"/>
                <w:szCs w:val="22"/>
              </w:rPr>
            </w:pPr>
            <w:r>
              <w:rPr>
                <w:rFonts w:ascii="等线" w:eastAsia="等线" w:hAnsi="等线" w:cs="宋体" w:hint="eastAsia"/>
                <w:kern w:val="0"/>
                <w:sz w:val="22"/>
                <w:szCs w:val="22"/>
              </w:rPr>
              <w:t xml:space="preserve"> ¥   200.00 </w:t>
            </w:r>
          </w:p>
        </w:tc>
        <w:tc>
          <w:tcPr>
            <w:tcW w:w="2041"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 xml:space="preserve"> ¥     6,600.00 </w:t>
            </w:r>
          </w:p>
        </w:tc>
      </w:tr>
      <w:tr w:rsidR="004B149B">
        <w:trPr>
          <w:trHeight w:val="281"/>
          <w:jc w:val="center"/>
        </w:trPr>
        <w:tc>
          <w:tcPr>
            <w:tcW w:w="418" w:type="dxa"/>
            <w:tcBorders>
              <w:top w:val="nil"/>
              <w:left w:val="single" w:sz="4" w:space="0" w:color="auto"/>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6</w:t>
            </w:r>
          </w:p>
        </w:tc>
        <w:tc>
          <w:tcPr>
            <w:tcW w:w="1239"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腊梅</w:t>
            </w:r>
          </w:p>
        </w:tc>
        <w:tc>
          <w:tcPr>
            <w:tcW w:w="522"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1</w:t>
            </w:r>
          </w:p>
        </w:tc>
        <w:tc>
          <w:tcPr>
            <w:tcW w:w="522"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棵</w:t>
            </w:r>
          </w:p>
        </w:tc>
        <w:tc>
          <w:tcPr>
            <w:tcW w:w="2004"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地径20-25，高6米以上</w:t>
            </w:r>
          </w:p>
        </w:tc>
        <w:tc>
          <w:tcPr>
            <w:tcW w:w="769"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修剪</w:t>
            </w:r>
          </w:p>
        </w:tc>
        <w:tc>
          <w:tcPr>
            <w:tcW w:w="1013" w:type="dxa"/>
            <w:tcBorders>
              <w:top w:val="nil"/>
              <w:left w:val="nil"/>
              <w:bottom w:val="single" w:sz="4" w:space="0" w:color="auto"/>
              <w:right w:val="single" w:sz="4" w:space="0" w:color="auto"/>
            </w:tcBorders>
            <w:noWrap/>
            <w:vAlign w:val="center"/>
          </w:tcPr>
          <w:p w:rsidR="004B149B" w:rsidRDefault="00A17CC4">
            <w:pPr>
              <w:widowControl/>
              <w:jc w:val="right"/>
              <w:rPr>
                <w:rFonts w:ascii="等线" w:eastAsia="等线" w:hAnsi="等线" w:cs="宋体"/>
                <w:kern w:val="0"/>
                <w:sz w:val="22"/>
                <w:szCs w:val="22"/>
              </w:rPr>
            </w:pPr>
            <w:r>
              <w:rPr>
                <w:rFonts w:ascii="等线" w:eastAsia="等线" w:hAnsi="等线" w:cs="宋体" w:hint="eastAsia"/>
                <w:kern w:val="0"/>
                <w:sz w:val="22"/>
                <w:szCs w:val="22"/>
              </w:rPr>
              <w:t xml:space="preserve"> ¥   200.00 </w:t>
            </w:r>
          </w:p>
        </w:tc>
        <w:tc>
          <w:tcPr>
            <w:tcW w:w="2041"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 xml:space="preserve"> ¥        200.00 </w:t>
            </w:r>
          </w:p>
        </w:tc>
      </w:tr>
      <w:tr w:rsidR="004B149B">
        <w:trPr>
          <w:trHeight w:val="281"/>
          <w:jc w:val="center"/>
        </w:trPr>
        <w:tc>
          <w:tcPr>
            <w:tcW w:w="418" w:type="dxa"/>
            <w:tcBorders>
              <w:top w:val="nil"/>
              <w:left w:val="single" w:sz="4" w:space="0" w:color="auto"/>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7</w:t>
            </w:r>
          </w:p>
        </w:tc>
        <w:tc>
          <w:tcPr>
            <w:tcW w:w="1239"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proofErr w:type="gramStart"/>
            <w:r>
              <w:rPr>
                <w:rFonts w:ascii="等线" w:eastAsia="等线" w:hAnsi="等线" w:cs="宋体" w:hint="eastAsia"/>
                <w:kern w:val="0"/>
                <w:sz w:val="22"/>
                <w:szCs w:val="22"/>
              </w:rPr>
              <w:t>蚊母</w:t>
            </w:r>
            <w:proofErr w:type="gramEnd"/>
          </w:p>
        </w:tc>
        <w:tc>
          <w:tcPr>
            <w:tcW w:w="522"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16</w:t>
            </w:r>
          </w:p>
        </w:tc>
        <w:tc>
          <w:tcPr>
            <w:tcW w:w="522"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棵</w:t>
            </w:r>
          </w:p>
        </w:tc>
        <w:tc>
          <w:tcPr>
            <w:tcW w:w="2004"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地径20-25，高6米以上</w:t>
            </w:r>
          </w:p>
        </w:tc>
        <w:tc>
          <w:tcPr>
            <w:tcW w:w="769"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修剪</w:t>
            </w:r>
          </w:p>
        </w:tc>
        <w:tc>
          <w:tcPr>
            <w:tcW w:w="1013" w:type="dxa"/>
            <w:tcBorders>
              <w:top w:val="nil"/>
              <w:left w:val="nil"/>
              <w:bottom w:val="single" w:sz="4" w:space="0" w:color="auto"/>
              <w:right w:val="single" w:sz="4" w:space="0" w:color="auto"/>
            </w:tcBorders>
            <w:noWrap/>
            <w:vAlign w:val="center"/>
          </w:tcPr>
          <w:p w:rsidR="004B149B" w:rsidRDefault="00A17CC4">
            <w:pPr>
              <w:widowControl/>
              <w:jc w:val="right"/>
              <w:rPr>
                <w:rFonts w:ascii="等线" w:eastAsia="等线" w:hAnsi="等线" w:cs="宋体"/>
                <w:kern w:val="0"/>
                <w:sz w:val="22"/>
                <w:szCs w:val="22"/>
              </w:rPr>
            </w:pPr>
            <w:r>
              <w:rPr>
                <w:rFonts w:ascii="等线" w:eastAsia="等线" w:hAnsi="等线" w:cs="宋体" w:hint="eastAsia"/>
                <w:kern w:val="0"/>
                <w:sz w:val="22"/>
                <w:szCs w:val="22"/>
              </w:rPr>
              <w:t xml:space="preserve"> ¥   200.00 </w:t>
            </w:r>
          </w:p>
        </w:tc>
        <w:tc>
          <w:tcPr>
            <w:tcW w:w="2041"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 xml:space="preserve"> ¥     3,200.00 </w:t>
            </w:r>
          </w:p>
        </w:tc>
      </w:tr>
      <w:tr w:rsidR="004B149B">
        <w:trPr>
          <w:trHeight w:val="281"/>
          <w:jc w:val="center"/>
        </w:trPr>
        <w:tc>
          <w:tcPr>
            <w:tcW w:w="418" w:type="dxa"/>
            <w:tcBorders>
              <w:top w:val="nil"/>
              <w:left w:val="single" w:sz="4" w:space="0" w:color="auto"/>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8</w:t>
            </w:r>
          </w:p>
        </w:tc>
        <w:tc>
          <w:tcPr>
            <w:tcW w:w="1239"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罗汉松</w:t>
            </w:r>
          </w:p>
        </w:tc>
        <w:tc>
          <w:tcPr>
            <w:tcW w:w="522"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10</w:t>
            </w:r>
          </w:p>
        </w:tc>
        <w:tc>
          <w:tcPr>
            <w:tcW w:w="522"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棵</w:t>
            </w:r>
          </w:p>
        </w:tc>
        <w:tc>
          <w:tcPr>
            <w:tcW w:w="2004"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地径20-25，高6米以上</w:t>
            </w:r>
          </w:p>
        </w:tc>
        <w:tc>
          <w:tcPr>
            <w:tcW w:w="769"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修剪</w:t>
            </w:r>
          </w:p>
        </w:tc>
        <w:tc>
          <w:tcPr>
            <w:tcW w:w="1013" w:type="dxa"/>
            <w:tcBorders>
              <w:top w:val="nil"/>
              <w:left w:val="nil"/>
              <w:bottom w:val="single" w:sz="4" w:space="0" w:color="auto"/>
              <w:right w:val="single" w:sz="4" w:space="0" w:color="auto"/>
            </w:tcBorders>
            <w:noWrap/>
            <w:vAlign w:val="center"/>
          </w:tcPr>
          <w:p w:rsidR="004B149B" w:rsidRDefault="00A17CC4">
            <w:pPr>
              <w:widowControl/>
              <w:jc w:val="right"/>
              <w:rPr>
                <w:rFonts w:ascii="等线" w:eastAsia="等线" w:hAnsi="等线" w:cs="宋体"/>
                <w:kern w:val="0"/>
                <w:sz w:val="22"/>
                <w:szCs w:val="22"/>
              </w:rPr>
            </w:pPr>
            <w:r>
              <w:rPr>
                <w:rFonts w:ascii="等线" w:eastAsia="等线" w:hAnsi="等线" w:cs="宋体" w:hint="eastAsia"/>
                <w:kern w:val="0"/>
                <w:sz w:val="22"/>
                <w:szCs w:val="22"/>
              </w:rPr>
              <w:t xml:space="preserve"> ¥   100.00 </w:t>
            </w:r>
          </w:p>
        </w:tc>
        <w:tc>
          <w:tcPr>
            <w:tcW w:w="2041"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 xml:space="preserve"> ¥     1,000.00 </w:t>
            </w:r>
          </w:p>
        </w:tc>
      </w:tr>
      <w:tr w:rsidR="004B149B">
        <w:trPr>
          <w:trHeight w:val="281"/>
          <w:jc w:val="center"/>
        </w:trPr>
        <w:tc>
          <w:tcPr>
            <w:tcW w:w="418" w:type="dxa"/>
            <w:tcBorders>
              <w:top w:val="nil"/>
              <w:left w:val="single" w:sz="4" w:space="0" w:color="auto"/>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9</w:t>
            </w:r>
          </w:p>
        </w:tc>
        <w:tc>
          <w:tcPr>
            <w:tcW w:w="1239"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红枫</w:t>
            </w:r>
          </w:p>
        </w:tc>
        <w:tc>
          <w:tcPr>
            <w:tcW w:w="522"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5</w:t>
            </w:r>
          </w:p>
        </w:tc>
        <w:tc>
          <w:tcPr>
            <w:tcW w:w="522"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棵</w:t>
            </w:r>
          </w:p>
        </w:tc>
        <w:tc>
          <w:tcPr>
            <w:tcW w:w="2004"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地径20-25，高6米以上</w:t>
            </w:r>
          </w:p>
        </w:tc>
        <w:tc>
          <w:tcPr>
            <w:tcW w:w="769"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修剪</w:t>
            </w:r>
          </w:p>
        </w:tc>
        <w:tc>
          <w:tcPr>
            <w:tcW w:w="1013" w:type="dxa"/>
            <w:tcBorders>
              <w:top w:val="nil"/>
              <w:left w:val="nil"/>
              <w:bottom w:val="single" w:sz="4" w:space="0" w:color="auto"/>
              <w:right w:val="single" w:sz="4" w:space="0" w:color="auto"/>
            </w:tcBorders>
            <w:noWrap/>
            <w:vAlign w:val="center"/>
          </w:tcPr>
          <w:p w:rsidR="004B149B" w:rsidRDefault="00A17CC4">
            <w:pPr>
              <w:widowControl/>
              <w:jc w:val="right"/>
              <w:rPr>
                <w:rFonts w:ascii="等线" w:eastAsia="等线" w:hAnsi="等线" w:cs="宋体"/>
                <w:kern w:val="0"/>
                <w:sz w:val="22"/>
                <w:szCs w:val="22"/>
              </w:rPr>
            </w:pPr>
            <w:r>
              <w:rPr>
                <w:rFonts w:ascii="等线" w:eastAsia="等线" w:hAnsi="等线" w:cs="宋体" w:hint="eastAsia"/>
                <w:kern w:val="0"/>
                <w:sz w:val="22"/>
                <w:szCs w:val="22"/>
              </w:rPr>
              <w:t xml:space="preserve"> ¥   100.00 </w:t>
            </w:r>
          </w:p>
        </w:tc>
        <w:tc>
          <w:tcPr>
            <w:tcW w:w="2041"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 xml:space="preserve"> ¥        500.00 </w:t>
            </w:r>
          </w:p>
        </w:tc>
      </w:tr>
      <w:tr w:rsidR="004B149B">
        <w:trPr>
          <w:trHeight w:val="281"/>
          <w:jc w:val="center"/>
        </w:trPr>
        <w:tc>
          <w:tcPr>
            <w:tcW w:w="418" w:type="dxa"/>
            <w:tcBorders>
              <w:top w:val="nil"/>
              <w:left w:val="single" w:sz="4" w:space="0" w:color="auto"/>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10</w:t>
            </w:r>
          </w:p>
        </w:tc>
        <w:tc>
          <w:tcPr>
            <w:tcW w:w="1239"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白玉兰</w:t>
            </w:r>
          </w:p>
        </w:tc>
        <w:tc>
          <w:tcPr>
            <w:tcW w:w="522"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3</w:t>
            </w:r>
          </w:p>
        </w:tc>
        <w:tc>
          <w:tcPr>
            <w:tcW w:w="522"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棵</w:t>
            </w:r>
          </w:p>
        </w:tc>
        <w:tc>
          <w:tcPr>
            <w:tcW w:w="2004"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地径20-25，高6米以上</w:t>
            </w:r>
          </w:p>
        </w:tc>
        <w:tc>
          <w:tcPr>
            <w:tcW w:w="769"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修剪</w:t>
            </w:r>
          </w:p>
        </w:tc>
        <w:tc>
          <w:tcPr>
            <w:tcW w:w="1013" w:type="dxa"/>
            <w:tcBorders>
              <w:top w:val="nil"/>
              <w:left w:val="nil"/>
              <w:bottom w:val="single" w:sz="4" w:space="0" w:color="auto"/>
              <w:right w:val="single" w:sz="4" w:space="0" w:color="auto"/>
            </w:tcBorders>
            <w:noWrap/>
            <w:vAlign w:val="center"/>
          </w:tcPr>
          <w:p w:rsidR="004B149B" w:rsidRDefault="00A17CC4">
            <w:pPr>
              <w:widowControl/>
              <w:jc w:val="right"/>
              <w:rPr>
                <w:rFonts w:ascii="等线" w:eastAsia="等线" w:hAnsi="等线" w:cs="宋体"/>
                <w:kern w:val="0"/>
                <w:sz w:val="22"/>
                <w:szCs w:val="22"/>
              </w:rPr>
            </w:pPr>
            <w:r>
              <w:rPr>
                <w:rFonts w:ascii="等线" w:eastAsia="等线" w:hAnsi="等线" w:cs="宋体" w:hint="eastAsia"/>
                <w:kern w:val="0"/>
                <w:sz w:val="22"/>
                <w:szCs w:val="22"/>
              </w:rPr>
              <w:t xml:space="preserve"> ¥   100.00 </w:t>
            </w:r>
          </w:p>
        </w:tc>
        <w:tc>
          <w:tcPr>
            <w:tcW w:w="2041"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 xml:space="preserve"> ¥        300.00 </w:t>
            </w:r>
          </w:p>
        </w:tc>
      </w:tr>
      <w:tr w:rsidR="004B149B">
        <w:trPr>
          <w:trHeight w:val="281"/>
          <w:jc w:val="center"/>
        </w:trPr>
        <w:tc>
          <w:tcPr>
            <w:tcW w:w="418" w:type="dxa"/>
            <w:tcBorders>
              <w:top w:val="nil"/>
              <w:left w:val="single" w:sz="4" w:space="0" w:color="auto"/>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11</w:t>
            </w:r>
          </w:p>
        </w:tc>
        <w:tc>
          <w:tcPr>
            <w:tcW w:w="1239"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石榴</w:t>
            </w:r>
          </w:p>
        </w:tc>
        <w:tc>
          <w:tcPr>
            <w:tcW w:w="522"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9</w:t>
            </w:r>
          </w:p>
        </w:tc>
        <w:tc>
          <w:tcPr>
            <w:tcW w:w="522"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棵</w:t>
            </w:r>
          </w:p>
        </w:tc>
        <w:tc>
          <w:tcPr>
            <w:tcW w:w="2004"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地径20-25，高6米以上</w:t>
            </w:r>
          </w:p>
        </w:tc>
        <w:tc>
          <w:tcPr>
            <w:tcW w:w="769"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修剪</w:t>
            </w:r>
          </w:p>
        </w:tc>
        <w:tc>
          <w:tcPr>
            <w:tcW w:w="1013" w:type="dxa"/>
            <w:tcBorders>
              <w:top w:val="nil"/>
              <w:left w:val="nil"/>
              <w:bottom w:val="single" w:sz="4" w:space="0" w:color="auto"/>
              <w:right w:val="single" w:sz="4" w:space="0" w:color="auto"/>
            </w:tcBorders>
            <w:noWrap/>
            <w:vAlign w:val="center"/>
          </w:tcPr>
          <w:p w:rsidR="004B149B" w:rsidRDefault="00A17CC4">
            <w:pPr>
              <w:widowControl/>
              <w:jc w:val="right"/>
              <w:rPr>
                <w:rFonts w:ascii="等线" w:eastAsia="等线" w:hAnsi="等线" w:cs="宋体"/>
                <w:kern w:val="0"/>
                <w:sz w:val="22"/>
                <w:szCs w:val="22"/>
              </w:rPr>
            </w:pPr>
            <w:r>
              <w:rPr>
                <w:rFonts w:ascii="等线" w:eastAsia="等线" w:hAnsi="等线" w:cs="宋体" w:hint="eastAsia"/>
                <w:kern w:val="0"/>
                <w:sz w:val="22"/>
                <w:szCs w:val="22"/>
              </w:rPr>
              <w:t xml:space="preserve"> ¥   100.00 </w:t>
            </w:r>
          </w:p>
        </w:tc>
        <w:tc>
          <w:tcPr>
            <w:tcW w:w="2041"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 xml:space="preserve"> ¥        900.00 </w:t>
            </w:r>
          </w:p>
        </w:tc>
      </w:tr>
      <w:tr w:rsidR="004B149B">
        <w:trPr>
          <w:trHeight w:val="281"/>
          <w:jc w:val="center"/>
        </w:trPr>
        <w:tc>
          <w:tcPr>
            <w:tcW w:w="418" w:type="dxa"/>
            <w:tcBorders>
              <w:top w:val="nil"/>
              <w:left w:val="single" w:sz="4" w:space="0" w:color="auto"/>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12</w:t>
            </w:r>
          </w:p>
        </w:tc>
        <w:tc>
          <w:tcPr>
            <w:tcW w:w="1239"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枇杷树</w:t>
            </w:r>
          </w:p>
        </w:tc>
        <w:tc>
          <w:tcPr>
            <w:tcW w:w="522"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1</w:t>
            </w:r>
          </w:p>
        </w:tc>
        <w:tc>
          <w:tcPr>
            <w:tcW w:w="522"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棵</w:t>
            </w:r>
          </w:p>
        </w:tc>
        <w:tc>
          <w:tcPr>
            <w:tcW w:w="2004"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地径20-25，高6米以上</w:t>
            </w:r>
          </w:p>
        </w:tc>
        <w:tc>
          <w:tcPr>
            <w:tcW w:w="769"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修剪</w:t>
            </w:r>
          </w:p>
        </w:tc>
        <w:tc>
          <w:tcPr>
            <w:tcW w:w="1013" w:type="dxa"/>
            <w:tcBorders>
              <w:top w:val="nil"/>
              <w:left w:val="nil"/>
              <w:bottom w:val="single" w:sz="4" w:space="0" w:color="auto"/>
              <w:right w:val="single" w:sz="4" w:space="0" w:color="auto"/>
            </w:tcBorders>
            <w:noWrap/>
            <w:vAlign w:val="center"/>
          </w:tcPr>
          <w:p w:rsidR="004B149B" w:rsidRDefault="00A17CC4">
            <w:pPr>
              <w:widowControl/>
              <w:jc w:val="right"/>
              <w:rPr>
                <w:rFonts w:ascii="等线" w:eastAsia="等线" w:hAnsi="等线" w:cs="宋体"/>
                <w:kern w:val="0"/>
                <w:sz w:val="22"/>
                <w:szCs w:val="22"/>
              </w:rPr>
            </w:pPr>
            <w:r>
              <w:rPr>
                <w:rFonts w:ascii="等线" w:eastAsia="等线" w:hAnsi="等线" w:cs="宋体" w:hint="eastAsia"/>
                <w:kern w:val="0"/>
                <w:sz w:val="22"/>
                <w:szCs w:val="22"/>
              </w:rPr>
              <w:t xml:space="preserve"> ¥   100.00 </w:t>
            </w:r>
          </w:p>
        </w:tc>
        <w:tc>
          <w:tcPr>
            <w:tcW w:w="2041"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 xml:space="preserve"> ¥        100.00 </w:t>
            </w:r>
          </w:p>
        </w:tc>
      </w:tr>
      <w:tr w:rsidR="004B149B">
        <w:trPr>
          <w:trHeight w:val="281"/>
          <w:jc w:val="center"/>
        </w:trPr>
        <w:tc>
          <w:tcPr>
            <w:tcW w:w="418" w:type="dxa"/>
            <w:tcBorders>
              <w:top w:val="nil"/>
              <w:left w:val="single" w:sz="4" w:space="0" w:color="auto"/>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13</w:t>
            </w:r>
          </w:p>
        </w:tc>
        <w:tc>
          <w:tcPr>
            <w:tcW w:w="1239"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瓜子黄杨球</w:t>
            </w:r>
          </w:p>
        </w:tc>
        <w:tc>
          <w:tcPr>
            <w:tcW w:w="522"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36</w:t>
            </w:r>
          </w:p>
        </w:tc>
        <w:tc>
          <w:tcPr>
            <w:tcW w:w="522"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棵</w:t>
            </w:r>
          </w:p>
        </w:tc>
        <w:tc>
          <w:tcPr>
            <w:tcW w:w="2004"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地径20-25，高6米以上</w:t>
            </w:r>
          </w:p>
        </w:tc>
        <w:tc>
          <w:tcPr>
            <w:tcW w:w="769"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修剪</w:t>
            </w:r>
          </w:p>
        </w:tc>
        <w:tc>
          <w:tcPr>
            <w:tcW w:w="1013" w:type="dxa"/>
            <w:tcBorders>
              <w:top w:val="nil"/>
              <w:left w:val="nil"/>
              <w:bottom w:val="single" w:sz="4" w:space="0" w:color="auto"/>
              <w:right w:val="single" w:sz="4" w:space="0" w:color="auto"/>
            </w:tcBorders>
            <w:noWrap/>
            <w:vAlign w:val="center"/>
          </w:tcPr>
          <w:p w:rsidR="004B149B" w:rsidRDefault="00A17CC4">
            <w:pPr>
              <w:widowControl/>
              <w:jc w:val="right"/>
              <w:rPr>
                <w:rFonts w:ascii="等线" w:eastAsia="等线" w:hAnsi="等线" w:cs="宋体"/>
                <w:kern w:val="0"/>
                <w:sz w:val="22"/>
                <w:szCs w:val="22"/>
              </w:rPr>
            </w:pPr>
            <w:r>
              <w:rPr>
                <w:rFonts w:ascii="等线" w:eastAsia="等线" w:hAnsi="等线" w:cs="宋体" w:hint="eastAsia"/>
                <w:kern w:val="0"/>
                <w:sz w:val="22"/>
                <w:szCs w:val="22"/>
              </w:rPr>
              <w:t xml:space="preserve"> ¥   100.00 </w:t>
            </w:r>
          </w:p>
        </w:tc>
        <w:tc>
          <w:tcPr>
            <w:tcW w:w="2041"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 xml:space="preserve"> ¥     3,600.00 </w:t>
            </w:r>
          </w:p>
        </w:tc>
      </w:tr>
      <w:tr w:rsidR="004B149B">
        <w:trPr>
          <w:trHeight w:val="281"/>
          <w:jc w:val="center"/>
        </w:trPr>
        <w:tc>
          <w:tcPr>
            <w:tcW w:w="418" w:type="dxa"/>
            <w:tcBorders>
              <w:top w:val="nil"/>
              <w:left w:val="single" w:sz="4" w:space="0" w:color="auto"/>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14</w:t>
            </w:r>
          </w:p>
        </w:tc>
        <w:tc>
          <w:tcPr>
            <w:tcW w:w="1239"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雪松</w:t>
            </w:r>
          </w:p>
        </w:tc>
        <w:tc>
          <w:tcPr>
            <w:tcW w:w="522"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2</w:t>
            </w:r>
          </w:p>
        </w:tc>
        <w:tc>
          <w:tcPr>
            <w:tcW w:w="522"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棵</w:t>
            </w:r>
          </w:p>
        </w:tc>
        <w:tc>
          <w:tcPr>
            <w:tcW w:w="2004"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地径20-25，高6米以上</w:t>
            </w:r>
          </w:p>
        </w:tc>
        <w:tc>
          <w:tcPr>
            <w:tcW w:w="769"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修剪</w:t>
            </w:r>
          </w:p>
        </w:tc>
        <w:tc>
          <w:tcPr>
            <w:tcW w:w="1013" w:type="dxa"/>
            <w:tcBorders>
              <w:top w:val="nil"/>
              <w:left w:val="nil"/>
              <w:bottom w:val="single" w:sz="4" w:space="0" w:color="auto"/>
              <w:right w:val="single" w:sz="4" w:space="0" w:color="auto"/>
            </w:tcBorders>
            <w:noWrap/>
            <w:vAlign w:val="center"/>
          </w:tcPr>
          <w:p w:rsidR="004B149B" w:rsidRDefault="00A17CC4">
            <w:pPr>
              <w:widowControl/>
              <w:jc w:val="right"/>
              <w:rPr>
                <w:rFonts w:ascii="等线" w:eastAsia="等线" w:hAnsi="等线" w:cs="宋体"/>
                <w:kern w:val="0"/>
                <w:sz w:val="22"/>
                <w:szCs w:val="22"/>
              </w:rPr>
            </w:pPr>
            <w:r>
              <w:rPr>
                <w:rFonts w:ascii="等线" w:eastAsia="等线" w:hAnsi="等线" w:cs="宋体" w:hint="eastAsia"/>
                <w:kern w:val="0"/>
                <w:sz w:val="22"/>
                <w:szCs w:val="22"/>
              </w:rPr>
              <w:t xml:space="preserve"> ¥   100.00 </w:t>
            </w:r>
          </w:p>
        </w:tc>
        <w:tc>
          <w:tcPr>
            <w:tcW w:w="2041"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 xml:space="preserve"> ¥        200.00 </w:t>
            </w:r>
          </w:p>
        </w:tc>
      </w:tr>
      <w:tr w:rsidR="004B149B">
        <w:trPr>
          <w:trHeight w:val="281"/>
          <w:jc w:val="center"/>
        </w:trPr>
        <w:tc>
          <w:tcPr>
            <w:tcW w:w="418" w:type="dxa"/>
            <w:tcBorders>
              <w:top w:val="nil"/>
              <w:left w:val="single" w:sz="4" w:space="0" w:color="auto"/>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15</w:t>
            </w:r>
          </w:p>
        </w:tc>
        <w:tc>
          <w:tcPr>
            <w:tcW w:w="1239"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红叶李</w:t>
            </w:r>
          </w:p>
        </w:tc>
        <w:tc>
          <w:tcPr>
            <w:tcW w:w="522"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7</w:t>
            </w:r>
          </w:p>
        </w:tc>
        <w:tc>
          <w:tcPr>
            <w:tcW w:w="522"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棵</w:t>
            </w:r>
          </w:p>
        </w:tc>
        <w:tc>
          <w:tcPr>
            <w:tcW w:w="2004"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地径20-25，高6米以上</w:t>
            </w:r>
          </w:p>
        </w:tc>
        <w:tc>
          <w:tcPr>
            <w:tcW w:w="769"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修剪</w:t>
            </w:r>
          </w:p>
        </w:tc>
        <w:tc>
          <w:tcPr>
            <w:tcW w:w="1013" w:type="dxa"/>
            <w:tcBorders>
              <w:top w:val="nil"/>
              <w:left w:val="nil"/>
              <w:bottom w:val="single" w:sz="4" w:space="0" w:color="auto"/>
              <w:right w:val="single" w:sz="4" w:space="0" w:color="auto"/>
            </w:tcBorders>
            <w:noWrap/>
            <w:vAlign w:val="center"/>
          </w:tcPr>
          <w:p w:rsidR="004B149B" w:rsidRDefault="00A17CC4">
            <w:pPr>
              <w:widowControl/>
              <w:jc w:val="right"/>
              <w:rPr>
                <w:rFonts w:ascii="等线" w:eastAsia="等线" w:hAnsi="等线" w:cs="宋体"/>
                <w:kern w:val="0"/>
                <w:sz w:val="22"/>
                <w:szCs w:val="22"/>
              </w:rPr>
            </w:pPr>
            <w:r>
              <w:rPr>
                <w:rFonts w:ascii="等线" w:eastAsia="等线" w:hAnsi="等线" w:cs="宋体" w:hint="eastAsia"/>
                <w:kern w:val="0"/>
                <w:sz w:val="22"/>
                <w:szCs w:val="22"/>
              </w:rPr>
              <w:t xml:space="preserve"> ¥   100.00 </w:t>
            </w:r>
          </w:p>
        </w:tc>
        <w:tc>
          <w:tcPr>
            <w:tcW w:w="2041"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 xml:space="preserve"> ¥        700.00 </w:t>
            </w:r>
          </w:p>
        </w:tc>
      </w:tr>
      <w:tr w:rsidR="004B149B">
        <w:trPr>
          <w:trHeight w:val="281"/>
          <w:jc w:val="center"/>
        </w:trPr>
        <w:tc>
          <w:tcPr>
            <w:tcW w:w="418" w:type="dxa"/>
            <w:tcBorders>
              <w:top w:val="nil"/>
              <w:left w:val="single" w:sz="4" w:space="0" w:color="auto"/>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16</w:t>
            </w:r>
          </w:p>
        </w:tc>
        <w:tc>
          <w:tcPr>
            <w:tcW w:w="1239"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南天竹</w:t>
            </w:r>
          </w:p>
        </w:tc>
        <w:tc>
          <w:tcPr>
            <w:tcW w:w="522"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1</w:t>
            </w:r>
          </w:p>
        </w:tc>
        <w:tc>
          <w:tcPr>
            <w:tcW w:w="522"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棵</w:t>
            </w:r>
          </w:p>
        </w:tc>
        <w:tc>
          <w:tcPr>
            <w:tcW w:w="2004"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高1.2-1.5米</w:t>
            </w:r>
          </w:p>
        </w:tc>
        <w:tc>
          <w:tcPr>
            <w:tcW w:w="769"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修剪</w:t>
            </w:r>
          </w:p>
        </w:tc>
        <w:tc>
          <w:tcPr>
            <w:tcW w:w="1013" w:type="dxa"/>
            <w:tcBorders>
              <w:top w:val="nil"/>
              <w:left w:val="nil"/>
              <w:bottom w:val="single" w:sz="4" w:space="0" w:color="auto"/>
              <w:right w:val="single" w:sz="4" w:space="0" w:color="auto"/>
            </w:tcBorders>
            <w:noWrap/>
            <w:vAlign w:val="center"/>
          </w:tcPr>
          <w:p w:rsidR="004B149B" w:rsidRDefault="00A17CC4">
            <w:pPr>
              <w:widowControl/>
              <w:jc w:val="right"/>
              <w:rPr>
                <w:rFonts w:ascii="等线" w:eastAsia="等线" w:hAnsi="等线" w:cs="宋体"/>
                <w:kern w:val="0"/>
                <w:sz w:val="22"/>
                <w:szCs w:val="22"/>
              </w:rPr>
            </w:pPr>
            <w:r>
              <w:rPr>
                <w:rFonts w:ascii="等线" w:eastAsia="等线" w:hAnsi="等线" w:cs="宋体" w:hint="eastAsia"/>
                <w:kern w:val="0"/>
                <w:sz w:val="22"/>
                <w:szCs w:val="22"/>
              </w:rPr>
              <w:t xml:space="preserve"> ¥     50.00 </w:t>
            </w:r>
          </w:p>
        </w:tc>
        <w:tc>
          <w:tcPr>
            <w:tcW w:w="2041"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 xml:space="preserve"> ¥          50.00 </w:t>
            </w:r>
          </w:p>
        </w:tc>
      </w:tr>
      <w:tr w:rsidR="004B149B">
        <w:trPr>
          <w:trHeight w:val="281"/>
          <w:jc w:val="center"/>
        </w:trPr>
        <w:tc>
          <w:tcPr>
            <w:tcW w:w="418" w:type="dxa"/>
            <w:tcBorders>
              <w:top w:val="nil"/>
              <w:left w:val="single" w:sz="4" w:space="0" w:color="auto"/>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17</w:t>
            </w:r>
          </w:p>
        </w:tc>
        <w:tc>
          <w:tcPr>
            <w:tcW w:w="1239"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八角金盘</w:t>
            </w:r>
          </w:p>
        </w:tc>
        <w:tc>
          <w:tcPr>
            <w:tcW w:w="522"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17</w:t>
            </w:r>
          </w:p>
        </w:tc>
        <w:tc>
          <w:tcPr>
            <w:tcW w:w="522"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棵</w:t>
            </w:r>
          </w:p>
        </w:tc>
        <w:tc>
          <w:tcPr>
            <w:tcW w:w="2004"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高1.2-1.5米</w:t>
            </w:r>
          </w:p>
        </w:tc>
        <w:tc>
          <w:tcPr>
            <w:tcW w:w="769"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修剪</w:t>
            </w:r>
          </w:p>
        </w:tc>
        <w:tc>
          <w:tcPr>
            <w:tcW w:w="1013" w:type="dxa"/>
            <w:tcBorders>
              <w:top w:val="nil"/>
              <w:left w:val="nil"/>
              <w:bottom w:val="single" w:sz="4" w:space="0" w:color="auto"/>
              <w:right w:val="single" w:sz="4" w:space="0" w:color="auto"/>
            </w:tcBorders>
            <w:noWrap/>
            <w:vAlign w:val="center"/>
          </w:tcPr>
          <w:p w:rsidR="004B149B" w:rsidRDefault="00A17CC4">
            <w:pPr>
              <w:widowControl/>
              <w:jc w:val="right"/>
              <w:rPr>
                <w:rFonts w:ascii="等线" w:eastAsia="等线" w:hAnsi="等线" w:cs="宋体"/>
                <w:kern w:val="0"/>
                <w:sz w:val="22"/>
                <w:szCs w:val="22"/>
              </w:rPr>
            </w:pPr>
            <w:r>
              <w:rPr>
                <w:rFonts w:ascii="等线" w:eastAsia="等线" w:hAnsi="等线" w:cs="宋体" w:hint="eastAsia"/>
                <w:kern w:val="0"/>
                <w:sz w:val="22"/>
                <w:szCs w:val="22"/>
              </w:rPr>
              <w:t xml:space="preserve"> ¥     50.00 </w:t>
            </w:r>
          </w:p>
        </w:tc>
        <w:tc>
          <w:tcPr>
            <w:tcW w:w="2041"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 xml:space="preserve"> ¥        850.00 </w:t>
            </w:r>
          </w:p>
        </w:tc>
      </w:tr>
      <w:tr w:rsidR="004B149B">
        <w:trPr>
          <w:trHeight w:val="281"/>
          <w:jc w:val="center"/>
        </w:trPr>
        <w:tc>
          <w:tcPr>
            <w:tcW w:w="418" w:type="dxa"/>
            <w:tcBorders>
              <w:top w:val="nil"/>
              <w:left w:val="single" w:sz="4" w:space="0" w:color="auto"/>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18</w:t>
            </w:r>
          </w:p>
        </w:tc>
        <w:tc>
          <w:tcPr>
            <w:tcW w:w="1239"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刺柏</w:t>
            </w:r>
          </w:p>
        </w:tc>
        <w:tc>
          <w:tcPr>
            <w:tcW w:w="522"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1</w:t>
            </w:r>
          </w:p>
        </w:tc>
        <w:tc>
          <w:tcPr>
            <w:tcW w:w="522"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棵</w:t>
            </w:r>
          </w:p>
        </w:tc>
        <w:tc>
          <w:tcPr>
            <w:tcW w:w="2004"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高1.2-1.5米</w:t>
            </w:r>
          </w:p>
        </w:tc>
        <w:tc>
          <w:tcPr>
            <w:tcW w:w="769"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修剪</w:t>
            </w:r>
          </w:p>
        </w:tc>
        <w:tc>
          <w:tcPr>
            <w:tcW w:w="1013" w:type="dxa"/>
            <w:tcBorders>
              <w:top w:val="nil"/>
              <w:left w:val="nil"/>
              <w:bottom w:val="single" w:sz="4" w:space="0" w:color="auto"/>
              <w:right w:val="single" w:sz="4" w:space="0" w:color="auto"/>
            </w:tcBorders>
            <w:noWrap/>
            <w:vAlign w:val="center"/>
          </w:tcPr>
          <w:p w:rsidR="004B149B" w:rsidRDefault="00A17CC4">
            <w:pPr>
              <w:widowControl/>
              <w:jc w:val="right"/>
              <w:rPr>
                <w:rFonts w:ascii="等线" w:eastAsia="等线" w:hAnsi="等线" w:cs="宋体"/>
                <w:kern w:val="0"/>
                <w:sz w:val="22"/>
                <w:szCs w:val="22"/>
              </w:rPr>
            </w:pPr>
            <w:r>
              <w:rPr>
                <w:rFonts w:ascii="等线" w:eastAsia="等线" w:hAnsi="等线" w:cs="宋体" w:hint="eastAsia"/>
                <w:kern w:val="0"/>
                <w:sz w:val="22"/>
                <w:szCs w:val="22"/>
              </w:rPr>
              <w:t xml:space="preserve"> ¥     50.00 </w:t>
            </w:r>
          </w:p>
        </w:tc>
        <w:tc>
          <w:tcPr>
            <w:tcW w:w="2041"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 xml:space="preserve"> ¥          50.00 </w:t>
            </w:r>
          </w:p>
        </w:tc>
      </w:tr>
      <w:tr w:rsidR="004B149B">
        <w:trPr>
          <w:trHeight w:val="281"/>
          <w:jc w:val="center"/>
        </w:trPr>
        <w:tc>
          <w:tcPr>
            <w:tcW w:w="418" w:type="dxa"/>
            <w:tcBorders>
              <w:top w:val="nil"/>
              <w:left w:val="single" w:sz="4" w:space="0" w:color="auto"/>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19</w:t>
            </w:r>
          </w:p>
        </w:tc>
        <w:tc>
          <w:tcPr>
            <w:tcW w:w="1239"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棕榈</w:t>
            </w:r>
          </w:p>
        </w:tc>
        <w:tc>
          <w:tcPr>
            <w:tcW w:w="522"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6</w:t>
            </w:r>
          </w:p>
        </w:tc>
        <w:tc>
          <w:tcPr>
            <w:tcW w:w="522"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棵</w:t>
            </w:r>
          </w:p>
        </w:tc>
        <w:tc>
          <w:tcPr>
            <w:tcW w:w="2004"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高1.2-1.5米</w:t>
            </w:r>
          </w:p>
        </w:tc>
        <w:tc>
          <w:tcPr>
            <w:tcW w:w="769"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修剪</w:t>
            </w:r>
          </w:p>
        </w:tc>
        <w:tc>
          <w:tcPr>
            <w:tcW w:w="1013" w:type="dxa"/>
            <w:tcBorders>
              <w:top w:val="nil"/>
              <w:left w:val="nil"/>
              <w:bottom w:val="single" w:sz="4" w:space="0" w:color="auto"/>
              <w:right w:val="single" w:sz="4" w:space="0" w:color="auto"/>
            </w:tcBorders>
            <w:noWrap/>
            <w:vAlign w:val="center"/>
          </w:tcPr>
          <w:p w:rsidR="004B149B" w:rsidRDefault="00A17CC4">
            <w:pPr>
              <w:widowControl/>
              <w:jc w:val="right"/>
              <w:rPr>
                <w:rFonts w:ascii="等线" w:eastAsia="等线" w:hAnsi="等线" w:cs="宋体"/>
                <w:kern w:val="0"/>
                <w:sz w:val="22"/>
                <w:szCs w:val="22"/>
              </w:rPr>
            </w:pPr>
            <w:r>
              <w:rPr>
                <w:rFonts w:ascii="等线" w:eastAsia="等线" w:hAnsi="等线" w:cs="宋体" w:hint="eastAsia"/>
                <w:kern w:val="0"/>
                <w:sz w:val="22"/>
                <w:szCs w:val="22"/>
              </w:rPr>
              <w:t xml:space="preserve"> ¥     50.00 </w:t>
            </w:r>
          </w:p>
        </w:tc>
        <w:tc>
          <w:tcPr>
            <w:tcW w:w="2041"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 xml:space="preserve"> ¥        300.00 </w:t>
            </w:r>
          </w:p>
        </w:tc>
      </w:tr>
      <w:tr w:rsidR="004B149B">
        <w:trPr>
          <w:trHeight w:val="281"/>
          <w:jc w:val="center"/>
        </w:trPr>
        <w:tc>
          <w:tcPr>
            <w:tcW w:w="418" w:type="dxa"/>
            <w:tcBorders>
              <w:top w:val="nil"/>
              <w:left w:val="single" w:sz="4" w:space="0" w:color="auto"/>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20</w:t>
            </w:r>
          </w:p>
        </w:tc>
        <w:tc>
          <w:tcPr>
            <w:tcW w:w="1239"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珊瑚</w:t>
            </w:r>
          </w:p>
        </w:tc>
        <w:tc>
          <w:tcPr>
            <w:tcW w:w="522"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1</w:t>
            </w:r>
          </w:p>
        </w:tc>
        <w:tc>
          <w:tcPr>
            <w:tcW w:w="522"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棵</w:t>
            </w:r>
          </w:p>
        </w:tc>
        <w:tc>
          <w:tcPr>
            <w:tcW w:w="2004"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高1.2-1.5米</w:t>
            </w:r>
          </w:p>
        </w:tc>
        <w:tc>
          <w:tcPr>
            <w:tcW w:w="769"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修剪</w:t>
            </w:r>
          </w:p>
        </w:tc>
        <w:tc>
          <w:tcPr>
            <w:tcW w:w="1013" w:type="dxa"/>
            <w:tcBorders>
              <w:top w:val="nil"/>
              <w:left w:val="nil"/>
              <w:bottom w:val="single" w:sz="4" w:space="0" w:color="auto"/>
              <w:right w:val="single" w:sz="4" w:space="0" w:color="auto"/>
            </w:tcBorders>
            <w:noWrap/>
            <w:vAlign w:val="center"/>
          </w:tcPr>
          <w:p w:rsidR="004B149B" w:rsidRDefault="00A17CC4">
            <w:pPr>
              <w:widowControl/>
              <w:jc w:val="right"/>
              <w:rPr>
                <w:rFonts w:ascii="等线" w:eastAsia="等线" w:hAnsi="等线" w:cs="宋体"/>
                <w:kern w:val="0"/>
                <w:sz w:val="22"/>
                <w:szCs w:val="22"/>
              </w:rPr>
            </w:pPr>
            <w:r>
              <w:rPr>
                <w:rFonts w:ascii="等线" w:eastAsia="等线" w:hAnsi="等线" w:cs="宋体" w:hint="eastAsia"/>
                <w:kern w:val="0"/>
                <w:sz w:val="22"/>
                <w:szCs w:val="22"/>
              </w:rPr>
              <w:t xml:space="preserve"> ¥     50.00 </w:t>
            </w:r>
          </w:p>
        </w:tc>
        <w:tc>
          <w:tcPr>
            <w:tcW w:w="2041"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 xml:space="preserve"> ¥          50.00 </w:t>
            </w:r>
          </w:p>
        </w:tc>
      </w:tr>
      <w:tr w:rsidR="004B149B">
        <w:trPr>
          <w:trHeight w:val="281"/>
          <w:jc w:val="center"/>
        </w:trPr>
        <w:tc>
          <w:tcPr>
            <w:tcW w:w="418" w:type="dxa"/>
            <w:tcBorders>
              <w:top w:val="nil"/>
              <w:left w:val="single" w:sz="4" w:space="0" w:color="auto"/>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lastRenderedPageBreak/>
              <w:t>21</w:t>
            </w:r>
          </w:p>
        </w:tc>
        <w:tc>
          <w:tcPr>
            <w:tcW w:w="1239"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海桐</w:t>
            </w:r>
          </w:p>
        </w:tc>
        <w:tc>
          <w:tcPr>
            <w:tcW w:w="522"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1</w:t>
            </w:r>
          </w:p>
        </w:tc>
        <w:tc>
          <w:tcPr>
            <w:tcW w:w="522"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棵</w:t>
            </w:r>
          </w:p>
        </w:tc>
        <w:tc>
          <w:tcPr>
            <w:tcW w:w="2004"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高1.2-1.5米</w:t>
            </w:r>
          </w:p>
        </w:tc>
        <w:tc>
          <w:tcPr>
            <w:tcW w:w="769"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修剪</w:t>
            </w:r>
          </w:p>
        </w:tc>
        <w:tc>
          <w:tcPr>
            <w:tcW w:w="1013" w:type="dxa"/>
            <w:tcBorders>
              <w:top w:val="nil"/>
              <w:left w:val="nil"/>
              <w:bottom w:val="single" w:sz="4" w:space="0" w:color="auto"/>
              <w:right w:val="single" w:sz="4" w:space="0" w:color="auto"/>
            </w:tcBorders>
            <w:noWrap/>
            <w:vAlign w:val="center"/>
          </w:tcPr>
          <w:p w:rsidR="004B149B" w:rsidRDefault="00A17CC4">
            <w:pPr>
              <w:widowControl/>
              <w:jc w:val="right"/>
              <w:rPr>
                <w:rFonts w:ascii="等线" w:eastAsia="等线" w:hAnsi="等线" w:cs="宋体"/>
                <w:kern w:val="0"/>
                <w:sz w:val="22"/>
                <w:szCs w:val="22"/>
              </w:rPr>
            </w:pPr>
            <w:r>
              <w:rPr>
                <w:rFonts w:ascii="等线" w:eastAsia="等线" w:hAnsi="等线" w:cs="宋体" w:hint="eastAsia"/>
                <w:kern w:val="0"/>
                <w:sz w:val="22"/>
                <w:szCs w:val="22"/>
              </w:rPr>
              <w:t xml:space="preserve"> ¥     50.00 </w:t>
            </w:r>
          </w:p>
        </w:tc>
        <w:tc>
          <w:tcPr>
            <w:tcW w:w="2041"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 xml:space="preserve"> ¥          50.00 </w:t>
            </w:r>
          </w:p>
        </w:tc>
      </w:tr>
      <w:tr w:rsidR="004B149B">
        <w:trPr>
          <w:trHeight w:val="281"/>
          <w:jc w:val="center"/>
        </w:trPr>
        <w:tc>
          <w:tcPr>
            <w:tcW w:w="418" w:type="dxa"/>
            <w:tcBorders>
              <w:top w:val="nil"/>
              <w:left w:val="single" w:sz="4" w:space="0" w:color="auto"/>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22</w:t>
            </w:r>
          </w:p>
        </w:tc>
        <w:tc>
          <w:tcPr>
            <w:tcW w:w="1239"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茶花</w:t>
            </w:r>
          </w:p>
        </w:tc>
        <w:tc>
          <w:tcPr>
            <w:tcW w:w="522"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3</w:t>
            </w:r>
          </w:p>
        </w:tc>
        <w:tc>
          <w:tcPr>
            <w:tcW w:w="522"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棵</w:t>
            </w:r>
          </w:p>
        </w:tc>
        <w:tc>
          <w:tcPr>
            <w:tcW w:w="2004"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高1.2-1.5米</w:t>
            </w:r>
          </w:p>
        </w:tc>
        <w:tc>
          <w:tcPr>
            <w:tcW w:w="769"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修剪</w:t>
            </w:r>
          </w:p>
        </w:tc>
        <w:tc>
          <w:tcPr>
            <w:tcW w:w="1013" w:type="dxa"/>
            <w:tcBorders>
              <w:top w:val="nil"/>
              <w:left w:val="nil"/>
              <w:bottom w:val="single" w:sz="4" w:space="0" w:color="auto"/>
              <w:right w:val="single" w:sz="4" w:space="0" w:color="auto"/>
            </w:tcBorders>
            <w:noWrap/>
            <w:vAlign w:val="center"/>
          </w:tcPr>
          <w:p w:rsidR="004B149B" w:rsidRDefault="00A17CC4">
            <w:pPr>
              <w:widowControl/>
              <w:jc w:val="right"/>
              <w:rPr>
                <w:rFonts w:ascii="等线" w:eastAsia="等线" w:hAnsi="等线" w:cs="宋体"/>
                <w:kern w:val="0"/>
                <w:sz w:val="22"/>
                <w:szCs w:val="22"/>
              </w:rPr>
            </w:pPr>
            <w:r>
              <w:rPr>
                <w:rFonts w:ascii="等线" w:eastAsia="等线" w:hAnsi="等线" w:cs="宋体" w:hint="eastAsia"/>
                <w:kern w:val="0"/>
                <w:sz w:val="22"/>
                <w:szCs w:val="22"/>
              </w:rPr>
              <w:t xml:space="preserve"> ¥     50.00 </w:t>
            </w:r>
          </w:p>
        </w:tc>
        <w:tc>
          <w:tcPr>
            <w:tcW w:w="2041"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 xml:space="preserve"> ¥        150.00 </w:t>
            </w:r>
          </w:p>
        </w:tc>
      </w:tr>
      <w:tr w:rsidR="004B149B">
        <w:trPr>
          <w:trHeight w:val="281"/>
          <w:jc w:val="center"/>
        </w:trPr>
        <w:tc>
          <w:tcPr>
            <w:tcW w:w="418" w:type="dxa"/>
            <w:tcBorders>
              <w:top w:val="nil"/>
              <w:left w:val="single" w:sz="4" w:space="0" w:color="auto"/>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23</w:t>
            </w:r>
          </w:p>
        </w:tc>
        <w:tc>
          <w:tcPr>
            <w:tcW w:w="1239"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瓜子黄杨绿篱</w:t>
            </w:r>
          </w:p>
        </w:tc>
        <w:tc>
          <w:tcPr>
            <w:tcW w:w="522"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80</w:t>
            </w:r>
          </w:p>
        </w:tc>
        <w:tc>
          <w:tcPr>
            <w:tcW w:w="522"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平方</w:t>
            </w:r>
          </w:p>
        </w:tc>
        <w:tc>
          <w:tcPr>
            <w:tcW w:w="2004"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高0.5-0.7米</w:t>
            </w:r>
          </w:p>
        </w:tc>
        <w:tc>
          <w:tcPr>
            <w:tcW w:w="769"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修剪</w:t>
            </w:r>
          </w:p>
        </w:tc>
        <w:tc>
          <w:tcPr>
            <w:tcW w:w="1013" w:type="dxa"/>
            <w:tcBorders>
              <w:top w:val="nil"/>
              <w:left w:val="nil"/>
              <w:bottom w:val="single" w:sz="4" w:space="0" w:color="auto"/>
              <w:right w:val="single" w:sz="4" w:space="0" w:color="auto"/>
            </w:tcBorders>
            <w:noWrap/>
            <w:vAlign w:val="center"/>
          </w:tcPr>
          <w:p w:rsidR="004B149B" w:rsidRDefault="00A17CC4">
            <w:pPr>
              <w:widowControl/>
              <w:jc w:val="right"/>
              <w:rPr>
                <w:rFonts w:ascii="等线" w:eastAsia="等线" w:hAnsi="等线" w:cs="宋体"/>
                <w:kern w:val="0"/>
                <w:sz w:val="22"/>
                <w:szCs w:val="22"/>
              </w:rPr>
            </w:pPr>
            <w:r>
              <w:rPr>
                <w:rFonts w:ascii="等线" w:eastAsia="等线" w:hAnsi="等线" w:cs="宋体" w:hint="eastAsia"/>
                <w:kern w:val="0"/>
                <w:sz w:val="22"/>
                <w:szCs w:val="22"/>
              </w:rPr>
              <w:t xml:space="preserve"> ¥       0.85 </w:t>
            </w:r>
          </w:p>
        </w:tc>
        <w:tc>
          <w:tcPr>
            <w:tcW w:w="2041"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 xml:space="preserve"> ¥          68.00 </w:t>
            </w:r>
          </w:p>
        </w:tc>
      </w:tr>
      <w:tr w:rsidR="004B149B">
        <w:trPr>
          <w:trHeight w:val="281"/>
          <w:jc w:val="center"/>
        </w:trPr>
        <w:tc>
          <w:tcPr>
            <w:tcW w:w="418" w:type="dxa"/>
            <w:tcBorders>
              <w:top w:val="nil"/>
              <w:left w:val="single" w:sz="4" w:space="0" w:color="auto"/>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24</w:t>
            </w:r>
          </w:p>
        </w:tc>
        <w:tc>
          <w:tcPr>
            <w:tcW w:w="1239"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proofErr w:type="gramStart"/>
            <w:r>
              <w:rPr>
                <w:rFonts w:ascii="等线" w:eastAsia="等线" w:hAnsi="等线" w:cs="宋体" w:hint="eastAsia"/>
                <w:kern w:val="0"/>
                <w:sz w:val="22"/>
                <w:szCs w:val="22"/>
              </w:rPr>
              <w:t>黄馨</w:t>
            </w:r>
            <w:proofErr w:type="gramEnd"/>
          </w:p>
        </w:tc>
        <w:tc>
          <w:tcPr>
            <w:tcW w:w="522"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65</w:t>
            </w:r>
          </w:p>
        </w:tc>
        <w:tc>
          <w:tcPr>
            <w:tcW w:w="522"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平方</w:t>
            </w:r>
          </w:p>
        </w:tc>
        <w:tc>
          <w:tcPr>
            <w:tcW w:w="2004"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高0.5-0.8米</w:t>
            </w:r>
          </w:p>
        </w:tc>
        <w:tc>
          <w:tcPr>
            <w:tcW w:w="769"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修剪</w:t>
            </w:r>
          </w:p>
        </w:tc>
        <w:tc>
          <w:tcPr>
            <w:tcW w:w="1013" w:type="dxa"/>
            <w:tcBorders>
              <w:top w:val="nil"/>
              <w:left w:val="nil"/>
              <w:bottom w:val="single" w:sz="4" w:space="0" w:color="auto"/>
              <w:right w:val="single" w:sz="4" w:space="0" w:color="auto"/>
            </w:tcBorders>
            <w:noWrap/>
            <w:vAlign w:val="center"/>
          </w:tcPr>
          <w:p w:rsidR="004B149B" w:rsidRDefault="00A17CC4">
            <w:pPr>
              <w:widowControl/>
              <w:jc w:val="right"/>
              <w:rPr>
                <w:rFonts w:ascii="等线" w:eastAsia="等线" w:hAnsi="等线" w:cs="宋体"/>
                <w:kern w:val="0"/>
                <w:sz w:val="22"/>
                <w:szCs w:val="22"/>
              </w:rPr>
            </w:pPr>
            <w:r>
              <w:rPr>
                <w:rFonts w:ascii="等线" w:eastAsia="等线" w:hAnsi="等线" w:cs="宋体" w:hint="eastAsia"/>
                <w:kern w:val="0"/>
                <w:sz w:val="22"/>
                <w:szCs w:val="22"/>
              </w:rPr>
              <w:t xml:space="preserve"> ¥       0.85 </w:t>
            </w:r>
          </w:p>
        </w:tc>
        <w:tc>
          <w:tcPr>
            <w:tcW w:w="2041"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 xml:space="preserve"> ¥          55.25 </w:t>
            </w:r>
          </w:p>
        </w:tc>
      </w:tr>
      <w:tr w:rsidR="004B149B">
        <w:trPr>
          <w:trHeight w:val="281"/>
          <w:jc w:val="center"/>
        </w:trPr>
        <w:tc>
          <w:tcPr>
            <w:tcW w:w="418" w:type="dxa"/>
            <w:tcBorders>
              <w:top w:val="nil"/>
              <w:left w:val="single" w:sz="4" w:space="0" w:color="auto"/>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25</w:t>
            </w:r>
          </w:p>
        </w:tc>
        <w:tc>
          <w:tcPr>
            <w:tcW w:w="1239"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南天竹</w:t>
            </w:r>
          </w:p>
        </w:tc>
        <w:tc>
          <w:tcPr>
            <w:tcW w:w="522"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1</w:t>
            </w:r>
          </w:p>
        </w:tc>
        <w:tc>
          <w:tcPr>
            <w:tcW w:w="522"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棵</w:t>
            </w:r>
          </w:p>
        </w:tc>
        <w:tc>
          <w:tcPr>
            <w:tcW w:w="2004"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高1.2-1.5米</w:t>
            </w:r>
          </w:p>
        </w:tc>
        <w:tc>
          <w:tcPr>
            <w:tcW w:w="769"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移栽</w:t>
            </w:r>
          </w:p>
        </w:tc>
        <w:tc>
          <w:tcPr>
            <w:tcW w:w="1013"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 xml:space="preserve"> ¥     70.00 </w:t>
            </w:r>
          </w:p>
        </w:tc>
        <w:tc>
          <w:tcPr>
            <w:tcW w:w="2041"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 xml:space="preserve"> ¥          70.00 </w:t>
            </w:r>
          </w:p>
        </w:tc>
      </w:tr>
      <w:tr w:rsidR="004B149B">
        <w:trPr>
          <w:trHeight w:val="281"/>
          <w:jc w:val="center"/>
        </w:trPr>
        <w:tc>
          <w:tcPr>
            <w:tcW w:w="418" w:type="dxa"/>
            <w:tcBorders>
              <w:top w:val="nil"/>
              <w:left w:val="single" w:sz="4" w:space="0" w:color="auto"/>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26</w:t>
            </w:r>
          </w:p>
        </w:tc>
        <w:tc>
          <w:tcPr>
            <w:tcW w:w="1239"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八角金盘</w:t>
            </w:r>
          </w:p>
        </w:tc>
        <w:tc>
          <w:tcPr>
            <w:tcW w:w="522"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17</w:t>
            </w:r>
          </w:p>
        </w:tc>
        <w:tc>
          <w:tcPr>
            <w:tcW w:w="522"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棵</w:t>
            </w:r>
          </w:p>
        </w:tc>
        <w:tc>
          <w:tcPr>
            <w:tcW w:w="2004"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高1.2-1.5米</w:t>
            </w:r>
          </w:p>
        </w:tc>
        <w:tc>
          <w:tcPr>
            <w:tcW w:w="769"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移栽</w:t>
            </w:r>
          </w:p>
        </w:tc>
        <w:tc>
          <w:tcPr>
            <w:tcW w:w="1013"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 xml:space="preserve"> ¥     70.00 </w:t>
            </w:r>
          </w:p>
        </w:tc>
        <w:tc>
          <w:tcPr>
            <w:tcW w:w="2041"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 xml:space="preserve"> ¥     1,190.00 </w:t>
            </w:r>
          </w:p>
        </w:tc>
      </w:tr>
      <w:tr w:rsidR="004B149B">
        <w:trPr>
          <w:trHeight w:val="281"/>
          <w:jc w:val="center"/>
        </w:trPr>
        <w:tc>
          <w:tcPr>
            <w:tcW w:w="418" w:type="dxa"/>
            <w:tcBorders>
              <w:top w:val="nil"/>
              <w:left w:val="single" w:sz="4" w:space="0" w:color="auto"/>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27</w:t>
            </w:r>
          </w:p>
        </w:tc>
        <w:tc>
          <w:tcPr>
            <w:tcW w:w="1239"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proofErr w:type="gramStart"/>
            <w:r>
              <w:rPr>
                <w:rFonts w:ascii="等线" w:eastAsia="等线" w:hAnsi="等线" w:cs="宋体" w:hint="eastAsia"/>
                <w:kern w:val="0"/>
                <w:sz w:val="22"/>
                <w:szCs w:val="22"/>
              </w:rPr>
              <w:t>蚊母</w:t>
            </w:r>
            <w:proofErr w:type="gramEnd"/>
          </w:p>
        </w:tc>
        <w:tc>
          <w:tcPr>
            <w:tcW w:w="522"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16</w:t>
            </w:r>
          </w:p>
        </w:tc>
        <w:tc>
          <w:tcPr>
            <w:tcW w:w="522"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棵</w:t>
            </w:r>
          </w:p>
        </w:tc>
        <w:tc>
          <w:tcPr>
            <w:tcW w:w="2004"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地径20-25，高6米以上</w:t>
            </w:r>
          </w:p>
        </w:tc>
        <w:tc>
          <w:tcPr>
            <w:tcW w:w="769"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移栽</w:t>
            </w:r>
          </w:p>
        </w:tc>
        <w:tc>
          <w:tcPr>
            <w:tcW w:w="1013"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 xml:space="preserve"> ¥     70.00 </w:t>
            </w:r>
          </w:p>
        </w:tc>
        <w:tc>
          <w:tcPr>
            <w:tcW w:w="2041"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 xml:space="preserve"> ¥     1,120.00 </w:t>
            </w:r>
          </w:p>
        </w:tc>
      </w:tr>
      <w:tr w:rsidR="004B149B">
        <w:trPr>
          <w:trHeight w:val="281"/>
          <w:jc w:val="center"/>
        </w:trPr>
        <w:tc>
          <w:tcPr>
            <w:tcW w:w="418" w:type="dxa"/>
            <w:tcBorders>
              <w:top w:val="nil"/>
              <w:left w:val="single" w:sz="4" w:space="0" w:color="auto"/>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29</w:t>
            </w:r>
          </w:p>
        </w:tc>
        <w:tc>
          <w:tcPr>
            <w:tcW w:w="1239"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罗汉松</w:t>
            </w:r>
          </w:p>
        </w:tc>
        <w:tc>
          <w:tcPr>
            <w:tcW w:w="522"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10</w:t>
            </w:r>
          </w:p>
        </w:tc>
        <w:tc>
          <w:tcPr>
            <w:tcW w:w="522"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棵</w:t>
            </w:r>
          </w:p>
        </w:tc>
        <w:tc>
          <w:tcPr>
            <w:tcW w:w="2004"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地径20-25，高6米以上</w:t>
            </w:r>
          </w:p>
        </w:tc>
        <w:tc>
          <w:tcPr>
            <w:tcW w:w="769"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移栽</w:t>
            </w:r>
          </w:p>
        </w:tc>
        <w:tc>
          <w:tcPr>
            <w:tcW w:w="1013"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 xml:space="preserve"> ¥     70.00 </w:t>
            </w:r>
          </w:p>
        </w:tc>
        <w:tc>
          <w:tcPr>
            <w:tcW w:w="2041"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 xml:space="preserve"> ¥        700.00 </w:t>
            </w:r>
          </w:p>
        </w:tc>
      </w:tr>
      <w:tr w:rsidR="004B149B">
        <w:trPr>
          <w:trHeight w:val="281"/>
          <w:jc w:val="center"/>
        </w:trPr>
        <w:tc>
          <w:tcPr>
            <w:tcW w:w="418" w:type="dxa"/>
            <w:tcBorders>
              <w:top w:val="nil"/>
              <w:left w:val="single" w:sz="4" w:space="0" w:color="auto"/>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30</w:t>
            </w:r>
          </w:p>
        </w:tc>
        <w:tc>
          <w:tcPr>
            <w:tcW w:w="1239"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海桐</w:t>
            </w:r>
          </w:p>
        </w:tc>
        <w:tc>
          <w:tcPr>
            <w:tcW w:w="522"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1</w:t>
            </w:r>
          </w:p>
        </w:tc>
        <w:tc>
          <w:tcPr>
            <w:tcW w:w="522"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棵</w:t>
            </w:r>
          </w:p>
        </w:tc>
        <w:tc>
          <w:tcPr>
            <w:tcW w:w="2004"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高1.2-1.5米</w:t>
            </w:r>
          </w:p>
        </w:tc>
        <w:tc>
          <w:tcPr>
            <w:tcW w:w="769"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移栽</w:t>
            </w:r>
          </w:p>
        </w:tc>
        <w:tc>
          <w:tcPr>
            <w:tcW w:w="1013"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 xml:space="preserve"> ¥     70.00 </w:t>
            </w:r>
          </w:p>
        </w:tc>
        <w:tc>
          <w:tcPr>
            <w:tcW w:w="2041"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 xml:space="preserve"> ¥          70.00 </w:t>
            </w:r>
          </w:p>
        </w:tc>
      </w:tr>
      <w:tr w:rsidR="004B149B">
        <w:trPr>
          <w:trHeight w:val="281"/>
          <w:jc w:val="center"/>
        </w:trPr>
        <w:tc>
          <w:tcPr>
            <w:tcW w:w="418" w:type="dxa"/>
            <w:tcBorders>
              <w:top w:val="nil"/>
              <w:left w:val="single" w:sz="4" w:space="0" w:color="auto"/>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31</w:t>
            </w:r>
          </w:p>
        </w:tc>
        <w:tc>
          <w:tcPr>
            <w:tcW w:w="1239"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茶花</w:t>
            </w:r>
          </w:p>
        </w:tc>
        <w:tc>
          <w:tcPr>
            <w:tcW w:w="522"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3</w:t>
            </w:r>
          </w:p>
        </w:tc>
        <w:tc>
          <w:tcPr>
            <w:tcW w:w="522"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棵</w:t>
            </w:r>
          </w:p>
        </w:tc>
        <w:tc>
          <w:tcPr>
            <w:tcW w:w="2004"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高1.2-1.5米</w:t>
            </w:r>
          </w:p>
        </w:tc>
        <w:tc>
          <w:tcPr>
            <w:tcW w:w="769"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移栽</w:t>
            </w:r>
          </w:p>
        </w:tc>
        <w:tc>
          <w:tcPr>
            <w:tcW w:w="1013"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 xml:space="preserve"> ¥     70.00 </w:t>
            </w:r>
          </w:p>
        </w:tc>
        <w:tc>
          <w:tcPr>
            <w:tcW w:w="2041"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 xml:space="preserve"> ¥        210.00 </w:t>
            </w:r>
          </w:p>
        </w:tc>
      </w:tr>
      <w:tr w:rsidR="004B149B">
        <w:trPr>
          <w:trHeight w:val="281"/>
          <w:jc w:val="center"/>
        </w:trPr>
        <w:tc>
          <w:tcPr>
            <w:tcW w:w="418" w:type="dxa"/>
            <w:tcBorders>
              <w:top w:val="nil"/>
              <w:left w:val="single" w:sz="4" w:space="0" w:color="auto"/>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32</w:t>
            </w:r>
          </w:p>
        </w:tc>
        <w:tc>
          <w:tcPr>
            <w:tcW w:w="1239"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麦冬</w:t>
            </w:r>
          </w:p>
        </w:tc>
        <w:tc>
          <w:tcPr>
            <w:tcW w:w="522" w:type="dxa"/>
            <w:tcBorders>
              <w:top w:val="nil"/>
              <w:left w:val="nil"/>
              <w:bottom w:val="single" w:sz="4" w:space="0" w:color="auto"/>
              <w:right w:val="single" w:sz="4" w:space="0" w:color="auto"/>
            </w:tcBorders>
            <w:noWrap/>
            <w:vAlign w:val="center"/>
          </w:tcPr>
          <w:p w:rsidR="004B149B" w:rsidRDefault="00A17CC4">
            <w:pPr>
              <w:widowControl/>
              <w:jc w:val="right"/>
              <w:rPr>
                <w:rFonts w:ascii="等线" w:eastAsia="等线" w:hAnsi="等线" w:cs="宋体"/>
                <w:kern w:val="0"/>
                <w:sz w:val="22"/>
                <w:szCs w:val="22"/>
              </w:rPr>
            </w:pPr>
            <w:r>
              <w:rPr>
                <w:rFonts w:ascii="等线" w:eastAsia="等线" w:hAnsi="等线" w:cs="宋体" w:hint="eastAsia"/>
                <w:kern w:val="0"/>
                <w:sz w:val="22"/>
                <w:szCs w:val="22"/>
              </w:rPr>
              <w:t>500</w:t>
            </w:r>
          </w:p>
        </w:tc>
        <w:tc>
          <w:tcPr>
            <w:tcW w:w="522"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平方</w:t>
            </w:r>
          </w:p>
        </w:tc>
        <w:tc>
          <w:tcPr>
            <w:tcW w:w="2004"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 xml:space="preserve">　</w:t>
            </w:r>
          </w:p>
        </w:tc>
        <w:tc>
          <w:tcPr>
            <w:tcW w:w="769"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分种</w:t>
            </w:r>
          </w:p>
        </w:tc>
        <w:tc>
          <w:tcPr>
            <w:tcW w:w="1013"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 xml:space="preserve"> ¥       8.00 </w:t>
            </w:r>
          </w:p>
        </w:tc>
        <w:tc>
          <w:tcPr>
            <w:tcW w:w="2041"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 xml:space="preserve"> ¥     4,000.00 </w:t>
            </w:r>
          </w:p>
        </w:tc>
      </w:tr>
      <w:tr w:rsidR="004B149B">
        <w:trPr>
          <w:trHeight w:val="281"/>
          <w:jc w:val="center"/>
        </w:trPr>
        <w:tc>
          <w:tcPr>
            <w:tcW w:w="418" w:type="dxa"/>
            <w:tcBorders>
              <w:top w:val="nil"/>
              <w:left w:val="single" w:sz="4" w:space="0" w:color="auto"/>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33</w:t>
            </w:r>
          </w:p>
        </w:tc>
        <w:tc>
          <w:tcPr>
            <w:tcW w:w="1239"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翻地</w:t>
            </w:r>
          </w:p>
        </w:tc>
        <w:tc>
          <w:tcPr>
            <w:tcW w:w="522" w:type="dxa"/>
            <w:tcBorders>
              <w:top w:val="nil"/>
              <w:left w:val="nil"/>
              <w:bottom w:val="single" w:sz="4" w:space="0" w:color="auto"/>
              <w:right w:val="single" w:sz="4" w:space="0" w:color="auto"/>
            </w:tcBorders>
            <w:noWrap/>
            <w:vAlign w:val="center"/>
          </w:tcPr>
          <w:p w:rsidR="004B149B" w:rsidRDefault="00A17CC4">
            <w:pPr>
              <w:widowControl/>
              <w:jc w:val="right"/>
              <w:rPr>
                <w:rFonts w:ascii="等线" w:eastAsia="等线" w:hAnsi="等线" w:cs="宋体"/>
                <w:kern w:val="0"/>
                <w:sz w:val="22"/>
                <w:szCs w:val="22"/>
              </w:rPr>
            </w:pPr>
            <w:r>
              <w:rPr>
                <w:rFonts w:ascii="等线" w:eastAsia="等线" w:hAnsi="等线" w:cs="宋体" w:hint="eastAsia"/>
                <w:kern w:val="0"/>
                <w:sz w:val="22"/>
                <w:szCs w:val="22"/>
              </w:rPr>
              <w:t>500</w:t>
            </w:r>
          </w:p>
        </w:tc>
        <w:tc>
          <w:tcPr>
            <w:tcW w:w="522"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平方</w:t>
            </w:r>
          </w:p>
        </w:tc>
        <w:tc>
          <w:tcPr>
            <w:tcW w:w="2004"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 xml:space="preserve">　</w:t>
            </w:r>
          </w:p>
        </w:tc>
        <w:tc>
          <w:tcPr>
            <w:tcW w:w="769" w:type="dxa"/>
            <w:tcBorders>
              <w:top w:val="nil"/>
              <w:left w:val="nil"/>
              <w:bottom w:val="single" w:sz="4" w:space="0" w:color="auto"/>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翻地</w:t>
            </w:r>
          </w:p>
        </w:tc>
        <w:tc>
          <w:tcPr>
            <w:tcW w:w="1013"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 xml:space="preserve"> ¥       5.00 </w:t>
            </w:r>
          </w:p>
        </w:tc>
        <w:tc>
          <w:tcPr>
            <w:tcW w:w="2041"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 xml:space="preserve"> ¥     2,500.00 </w:t>
            </w:r>
          </w:p>
        </w:tc>
      </w:tr>
      <w:tr w:rsidR="004B149B">
        <w:trPr>
          <w:trHeight w:val="281"/>
          <w:jc w:val="center"/>
        </w:trPr>
        <w:tc>
          <w:tcPr>
            <w:tcW w:w="418" w:type="dxa"/>
            <w:tcBorders>
              <w:top w:val="nil"/>
              <w:left w:val="single" w:sz="4" w:space="0" w:color="auto"/>
              <w:bottom w:val="nil"/>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 xml:space="preserve">　</w:t>
            </w:r>
          </w:p>
        </w:tc>
        <w:tc>
          <w:tcPr>
            <w:tcW w:w="1239" w:type="dxa"/>
            <w:tcBorders>
              <w:top w:val="nil"/>
              <w:left w:val="nil"/>
              <w:bottom w:val="nil"/>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 xml:space="preserve">　</w:t>
            </w:r>
          </w:p>
        </w:tc>
        <w:tc>
          <w:tcPr>
            <w:tcW w:w="522" w:type="dxa"/>
            <w:tcBorders>
              <w:top w:val="nil"/>
              <w:left w:val="nil"/>
              <w:bottom w:val="nil"/>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 xml:space="preserve">　</w:t>
            </w:r>
          </w:p>
        </w:tc>
        <w:tc>
          <w:tcPr>
            <w:tcW w:w="522" w:type="dxa"/>
            <w:tcBorders>
              <w:top w:val="nil"/>
              <w:left w:val="nil"/>
              <w:bottom w:val="nil"/>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 xml:space="preserve">　</w:t>
            </w:r>
          </w:p>
        </w:tc>
        <w:tc>
          <w:tcPr>
            <w:tcW w:w="2004" w:type="dxa"/>
            <w:tcBorders>
              <w:top w:val="nil"/>
              <w:left w:val="nil"/>
              <w:bottom w:val="nil"/>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 xml:space="preserve">　</w:t>
            </w:r>
          </w:p>
        </w:tc>
        <w:tc>
          <w:tcPr>
            <w:tcW w:w="769" w:type="dxa"/>
            <w:tcBorders>
              <w:top w:val="nil"/>
              <w:left w:val="nil"/>
              <w:bottom w:val="nil"/>
              <w:right w:val="single" w:sz="4" w:space="0" w:color="auto"/>
            </w:tcBorders>
            <w:noWrap/>
            <w:vAlign w:val="center"/>
          </w:tcPr>
          <w:p w:rsidR="004B149B" w:rsidRDefault="00A17CC4">
            <w:pPr>
              <w:widowControl/>
              <w:jc w:val="center"/>
              <w:rPr>
                <w:rFonts w:ascii="等线" w:eastAsia="等线" w:hAnsi="等线" w:cs="宋体"/>
                <w:kern w:val="0"/>
                <w:sz w:val="22"/>
                <w:szCs w:val="22"/>
              </w:rPr>
            </w:pPr>
            <w:r>
              <w:rPr>
                <w:rFonts w:ascii="等线" w:eastAsia="等线" w:hAnsi="等线" w:cs="宋体" w:hint="eastAsia"/>
                <w:kern w:val="0"/>
                <w:sz w:val="22"/>
                <w:szCs w:val="22"/>
              </w:rPr>
              <w:t xml:space="preserve">　</w:t>
            </w:r>
          </w:p>
        </w:tc>
        <w:tc>
          <w:tcPr>
            <w:tcW w:w="1013" w:type="dxa"/>
            <w:tcBorders>
              <w:top w:val="nil"/>
              <w:left w:val="nil"/>
              <w:bottom w:val="nil"/>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 xml:space="preserve">　</w:t>
            </w:r>
          </w:p>
        </w:tc>
        <w:tc>
          <w:tcPr>
            <w:tcW w:w="2041" w:type="dxa"/>
            <w:tcBorders>
              <w:top w:val="nil"/>
              <w:left w:val="nil"/>
              <w:bottom w:val="nil"/>
              <w:right w:val="single" w:sz="4" w:space="0" w:color="auto"/>
            </w:tcBorders>
            <w:noWrap/>
            <w:vAlign w:val="center"/>
          </w:tcPr>
          <w:p w:rsidR="004B149B" w:rsidRDefault="00A17CC4">
            <w:pPr>
              <w:widowControl/>
              <w:jc w:val="left"/>
              <w:rPr>
                <w:rFonts w:ascii="等线" w:eastAsia="等线" w:hAnsi="等线" w:cs="宋体"/>
                <w:kern w:val="0"/>
                <w:sz w:val="22"/>
                <w:szCs w:val="22"/>
              </w:rPr>
            </w:pPr>
            <w:r>
              <w:rPr>
                <w:rFonts w:ascii="等线" w:eastAsia="等线" w:hAnsi="等线" w:cs="宋体" w:hint="eastAsia"/>
                <w:kern w:val="0"/>
                <w:sz w:val="22"/>
                <w:szCs w:val="22"/>
              </w:rPr>
              <w:t xml:space="preserve"> ¥   42,283.25 </w:t>
            </w:r>
          </w:p>
        </w:tc>
      </w:tr>
      <w:tr w:rsidR="004B149B">
        <w:trPr>
          <w:trHeight w:val="281"/>
          <w:jc w:val="center"/>
        </w:trPr>
        <w:tc>
          <w:tcPr>
            <w:tcW w:w="418" w:type="dxa"/>
            <w:tcBorders>
              <w:top w:val="nil"/>
              <w:left w:val="single" w:sz="4" w:space="0" w:color="auto"/>
              <w:bottom w:val="single" w:sz="4" w:space="0" w:color="auto"/>
              <w:right w:val="single" w:sz="4" w:space="0" w:color="auto"/>
            </w:tcBorders>
            <w:noWrap/>
            <w:vAlign w:val="center"/>
          </w:tcPr>
          <w:p w:rsidR="004B149B" w:rsidRDefault="004B149B">
            <w:pPr>
              <w:widowControl/>
              <w:jc w:val="center"/>
              <w:rPr>
                <w:rFonts w:ascii="等线" w:eastAsia="等线" w:hAnsi="等线" w:cs="宋体"/>
                <w:kern w:val="0"/>
                <w:sz w:val="22"/>
                <w:szCs w:val="22"/>
              </w:rPr>
            </w:pPr>
          </w:p>
        </w:tc>
        <w:tc>
          <w:tcPr>
            <w:tcW w:w="1239" w:type="dxa"/>
            <w:tcBorders>
              <w:top w:val="nil"/>
              <w:left w:val="nil"/>
              <w:bottom w:val="single" w:sz="4" w:space="0" w:color="auto"/>
              <w:right w:val="single" w:sz="4" w:space="0" w:color="auto"/>
            </w:tcBorders>
            <w:noWrap/>
            <w:vAlign w:val="center"/>
          </w:tcPr>
          <w:p w:rsidR="004B149B" w:rsidRDefault="004B149B">
            <w:pPr>
              <w:widowControl/>
              <w:jc w:val="left"/>
              <w:rPr>
                <w:rFonts w:ascii="等线" w:eastAsia="等线" w:hAnsi="等线" w:cs="宋体"/>
                <w:kern w:val="0"/>
                <w:sz w:val="22"/>
                <w:szCs w:val="22"/>
              </w:rPr>
            </w:pPr>
          </w:p>
        </w:tc>
        <w:tc>
          <w:tcPr>
            <w:tcW w:w="522" w:type="dxa"/>
            <w:tcBorders>
              <w:top w:val="nil"/>
              <w:left w:val="nil"/>
              <w:bottom w:val="single" w:sz="4" w:space="0" w:color="auto"/>
              <w:right w:val="single" w:sz="4" w:space="0" w:color="auto"/>
            </w:tcBorders>
            <w:noWrap/>
            <w:vAlign w:val="center"/>
          </w:tcPr>
          <w:p w:rsidR="004B149B" w:rsidRDefault="004B149B">
            <w:pPr>
              <w:widowControl/>
              <w:jc w:val="left"/>
              <w:rPr>
                <w:rFonts w:ascii="等线" w:eastAsia="等线" w:hAnsi="等线" w:cs="宋体"/>
                <w:kern w:val="0"/>
                <w:sz w:val="22"/>
                <w:szCs w:val="22"/>
              </w:rPr>
            </w:pPr>
          </w:p>
        </w:tc>
        <w:tc>
          <w:tcPr>
            <w:tcW w:w="522" w:type="dxa"/>
            <w:tcBorders>
              <w:top w:val="nil"/>
              <w:left w:val="nil"/>
              <w:bottom w:val="single" w:sz="4" w:space="0" w:color="auto"/>
              <w:right w:val="single" w:sz="4" w:space="0" w:color="auto"/>
            </w:tcBorders>
            <w:noWrap/>
            <w:vAlign w:val="center"/>
          </w:tcPr>
          <w:p w:rsidR="004B149B" w:rsidRDefault="004B149B">
            <w:pPr>
              <w:widowControl/>
              <w:jc w:val="left"/>
              <w:rPr>
                <w:rFonts w:ascii="等线" w:eastAsia="等线" w:hAnsi="等线" w:cs="宋体"/>
                <w:kern w:val="0"/>
                <w:sz w:val="22"/>
                <w:szCs w:val="22"/>
              </w:rPr>
            </w:pPr>
          </w:p>
        </w:tc>
        <w:tc>
          <w:tcPr>
            <w:tcW w:w="2004" w:type="dxa"/>
            <w:tcBorders>
              <w:top w:val="nil"/>
              <w:left w:val="nil"/>
              <w:bottom w:val="single" w:sz="4" w:space="0" w:color="auto"/>
              <w:right w:val="single" w:sz="4" w:space="0" w:color="auto"/>
            </w:tcBorders>
            <w:noWrap/>
            <w:vAlign w:val="center"/>
          </w:tcPr>
          <w:p w:rsidR="004B149B" w:rsidRDefault="004B149B">
            <w:pPr>
              <w:widowControl/>
              <w:jc w:val="left"/>
              <w:rPr>
                <w:rFonts w:ascii="等线" w:eastAsia="等线" w:hAnsi="等线" w:cs="宋体"/>
                <w:kern w:val="0"/>
                <w:sz w:val="22"/>
                <w:szCs w:val="22"/>
              </w:rPr>
            </w:pPr>
          </w:p>
        </w:tc>
        <w:tc>
          <w:tcPr>
            <w:tcW w:w="769" w:type="dxa"/>
            <w:tcBorders>
              <w:top w:val="nil"/>
              <w:left w:val="nil"/>
              <w:bottom w:val="single" w:sz="4" w:space="0" w:color="auto"/>
              <w:right w:val="single" w:sz="4" w:space="0" w:color="auto"/>
            </w:tcBorders>
            <w:noWrap/>
            <w:vAlign w:val="center"/>
          </w:tcPr>
          <w:p w:rsidR="004B149B" w:rsidRDefault="004B149B">
            <w:pPr>
              <w:widowControl/>
              <w:jc w:val="center"/>
              <w:rPr>
                <w:rFonts w:ascii="等线" w:eastAsia="等线" w:hAnsi="等线" w:cs="宋体"/>
                <w:kern w:val="0"/>
                <w:sz w:val="22"/>
                <w:szCs w:val="22"/>
              </w:rPr>
            </w:pPr>
          </w:p>
        </w:tc>
        <w:tc>
          <w:tcPr>
            <w:tcW w:w="1013" w:type="dxa"/>
            <w:tcBorders>
              <w:top w:val="nil"/>
              <w:left w:val="nil"/>
              <w:bottom w:val="single" w:sz="4" w:space="0" w:color="auto"/>
              <w:right w:val="single" w:sz="4" w:space="0" w:color="auto"/>
            </w:tcBorders>
            <w:noWrap/>
            <w:vAlign w:val="center"/>
          </w:tcPr>
          <w:p w:rsidR="004B149B" w:rsidRDefault="00A17CC4">
            <w:pPr>
              <w:widowControl/>
              <w:jc w:val="left"/>
              <w:rPr>
                <w:rFonts w:ascii="等线" w:eastAsia="等线" w:hAnsi="等线" w:cs="宋体"/>
                <w:kern w:val="0"/>
                <w:sz w:val="22"/>
                <w:szCs w:val="22"/>
              </w:rPr>
            </w:pPr>
            <w:proofErr w:type="gramStart"/>
            <w:r>
              <w:rPr>
                <w:rFonts w:ascii="等线" w:eastAsia="等线" w:hAnsi="等线" w:cs="宋体" w:hint="eastAsia"/>
                <w:kern w:val="0"/>
                <w:sz w:val="22"/>
                <w:szCs w:val="22"/>
              </w:rPr>
              <w:t>去零价</w:t>
            </w:r>
            <w:proofErr w:type="gramEnd"/>
            <w:r>
              <w:rPr>
                <w:rFonts w:ascii="等线" w:eastAsia="等线" w:hAnsi="等线" w:cs="宋体" w:hint="eastAsia"/>
                <w:kern w:val="0"/>
                <w:sz w:val="22"/>
                <w:szCs w:val="22"/>
              </w:rPr>
              <w:t>为:</w:t>
            </w:r>
          </w:p>
        </w:tc>
        <w:tc>
          <w:tcPr>
            <w:tcW w:w="2041" w:type="dxa"/>
            <w:tcBorders>
              <w:top w:val="nil"/>
              <w:left w:val="nil"/>
              <w:bottom w:val="single" w:sz="4" w:space="0" w:color="auto"/>
              <w:right w:val="single" w:sz="4" w:space="0" w:color="auto"/>
            </w:tcBorders>
            <w:noWrap/>
            <w:vAlign w:val="center"/>
          </w:tcPr>
          <w:p w:rsidR="004B149B" w:rsidRDefault="00A17CC4">
            <w:pPr>
              <w:widowControl/>
              <w:ind w:firstLineChars="50" w:firstLine="110"/>
              <w:jc w:val="left"/>
              <w:rPr>
                <w:rFonts w:ascii="等线" w:eastAsia="等线" w:hAnsi="等线" w:cs="宋体"/>
                <w:kern w:val="0"/>
                <w:sz w:val="22"/>
                <w:szCs w:val="22"/>
              </w:rPr>
            </w:pPr>
            <w:r>
              <w:rPr>
                <w:rFonts w:ascii="等线" w:eastAsia="等线" w:hAnsi="等线" w:cs="宋体" w:hint="eastAsia"/>
                <w:kern w:val="0"/>
                <w:sz w:val="22"/>
                <w:szCs w:val="22"/>
              </w:rPr>
              <w:t>¥   4</w:t>
            </w:r>
            <w:r>
              <w:rPr>
                <w:rFonts w:ascii="等线" w:eastAsia="等线" w:hAnsi="等线" w:cs="宋体"/>
                <w:kern w:val="0"/>
                <w:sz w:val="22"/>
                <w:szCs w:val="22"/>
              </w:rPr>
              <w:t>2200</w:t>
            </w:r>
          </w:p>
        </w:tc>
      </w:tr>
    </w:tbl>
    <w:p w:rsidR="004B149B" w:rsidRDefault="004B149B">
      <w:pPr>
        <w:rPr>
          <w:rFonts w:ascii="宋体" w:hAnsi="宋体" w:cs="宋体"/>
          <w:szCs w:val="21"/>
        </w:rPr>
      </w:pPr>
    </w:p>
    <w:p w:rsidR="004B149B" w:rsidRDefault="00A17CC4">
      <w:pPr>
        <w:jc w:val="center"/>
        <w:rPr>
          <w:rFonts w:ascii="宋体" w:hAnsi="宋体" w:cs="宋体"/>
          <w:szCs w:val="21"/>
        </w:rPr>
      </w:pPr>
      <w:r>
        <w:rPr>
          <w:rFonts w:ascii="宋体" w:hAnsi="宋体" w:cs="宋体"/>
          <w:szCs w:val="21"/>
        </w:rPr>
        <w:br w:type="page"/>
      </w:r>
      <w:r>
        <w:rPr>
          <w:rFonts w:ascii="宋体" w:hAnsi="宋体" w:cs="宋体" w:hint="eastAsia"/>
          <w:noProof/>
          <w:szCs w:val="21"/>
        </w:rPr>
        <w:lastRenderedPageBreak/>
        <w:drawing>
          <wp:inline distT="0" distB="0" distL="0" distR="0">
            <wp:extent cx="5820410" cy="8227060"/>
            <wp:effectExtent l="0" t="0" r="0" b="2540"/>
            <wp:docPr id="2" name="图片 2"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示&#10;&#10;描述已自动生成"/>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45232" cy="8262227"/>
                    </a:xfrm>
                    <a:prstGeom prst="rect">
                      <a:avLst/>
                    </a:prstGeom>
                  </pic:spPr>
                </pic:pic>
              </a:graphicData>
            </a:graphic>
          </wp:inline>
        </w:drawing>
      </w:r>
    </w:p>
    <w:sectPr w:rsidR="004B149B" w:rsidSect="00A17CC4">
      <w:headerReference w:type="default" r:id="rId9"/>
      <w:footerReference w:type="default" r:id="rId10"/>
      <w:pgSz w:w="11906" w:h="16838"/>
      <w:pgMar w:top="1440" w:right="1841" w:bottom="1440"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CD5" w:rsidRDefault="00AA1CD5">
      <w:r>
        <w:separator/>
      </w:r>
    </w:p>
  </w:endnote>
  <w:endnote w:type="continuationSeparator" w:id="0">
    <w:p w:rsidR="00AA1CD5" w:rsidRDefault="00AA1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00"/>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PingFang-SC-Regular">
    <w:altName w:val="宋体"/>
    <w:charset w:val="86"/>
    <w:family w:val="swiss"/>
    <w:pitch w:val="default"/>
    <w:sig w:usb0="00000000" w:usb1="00000000" w:usb2="00000017" w:usb3="00000000" w:csb0="00040001" w:csb1="00000000"/>
  </w:font>
  <w:font w:name="AppleSystemUIFont">
    <w:altName w:val="Calibri"/>
    <w:charset w:val="00"/>
    <w:family w:val="auto"/>
    <w:pitch w:val="default"/>
    <w:sig w:usb0="00000000"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CC4" w:rsidRDefault="00A17CC4">
    <w:pPr>
      <w:pStyle w:val="a5"/>
      <w:jc w:val="right"/>
    </w:pPr>
    <w:r>
      <w:rPr>
        <w:lang w:val="zh-CN"/>
      </w:rPr>
      <w:t xml:space="preserve"> </w:t>
    </w:r>
    <w:r>
      <w:rPr>
        <w:b/>
        <w:sz w:val="24"/>
        <w:szCs w:val="24"/>
      </w:rPr>
      <w:fldChar w:fldCharType="begin"/>
    </w:r>
    <w:r>
      <w:rPr>
        <w:b/>
      </w:rPr>
      <w:instrText>PAGE</w:instrText>
    </w:r>
    <w:r>
      <w:rPr>
        <w:b/>
        <w:sz w:val="24"/>
        <w:szCs w:val="24"/>
      </w:rPr>
      <w:fldChar w:fldCharType="separate"/>
    </w:r>
    <w:r w:rsidR="007129BC">
      <w:rPr>
        <w:b/>
        <w:noProof/>
      </w:rPr>
      <w:t>24</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7129BC">
      <w:rPr>
        <w:b/>
        <w:noProof/>
      </w:rPr>
      <w:t>24</w:t>
    </w:r>
    <w:r>
      <w:rPr>
        <w:b/>
        <w:sz w:val="24"/>
        <w:szCs w:val="24"/>
      </w:rPr>
      <w:fldChar w:fldCharType="end"/>
    </w:r>
  </w:p>
  <w:p w:rsidR="00A17CC4" w:rsidRDefault="00A17CC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CD5" w:rsidRDefault="00AA1CD5">
      <w:r>
        <w:separator/>
      </w:r>
    </w:p>
  </w:footnote>
  <w:footnote w:type="continuationSeparator" w:id="0">
    <w:p w:rsidR="00AA1CD5" w:rsidRDefault="00AA1C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CC4" w:rsidRDefault="00A17CC4">
    <w:pPr>
      <w:pStyle w:val="a6"/>
      <w:jc w:val="both"/>
    </w:pPr>
    <w:r>
      <w:rPr>
        <w:noProof/>
      </w:rPr>
      <w:drawing>
        <wp:inline distT="0" distB="0" distL="0" distR="0" wp14:anchorId="2DBC139A" wp14:editId="2348D6E2">
          <wp:extent cx="1498600" cy="38100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
                    <a:extLst>
                      <a:ext uri="{28A0092B-C50C-407E-A947-70E740481C1C}">
                        <a14:useLocalDpi xmlns:a14="http://schemas.microsoft.com/office/drawing/2010/main" val="0"/>
                      </a:ext>
                    </a:extLst>
                  </a:blip>
                  <a:srcRect/>
                  <a:stretch>
                    <a:fillRect/>
                  </a:stretch>
                </pic:blipFill>
                <pic:spPr>
                  <a:xfrm>
                    <a:off x="0" y="0"/>
                    <a:ext cx="1498600" cy="381000"/>
                  </a:xfrm>
                  <a:prstGeom prst="rect">
                    <a:avLst/>
                  </a:prstGeom>
                  <a:noFill/>
                  <a:ln>
                    <a:noFill/>
                  </a:ln>
                </pic:spPr>
              </pic:pic>
            </a:graphicData>
          </a:graphic>
        </wp:inline>
      </w:drawing>
    </w:r>
    <w:r>
      <w:rPr>
        <w:rFonts w:hint="eastAsia"/>
      </w:rPr>
      <w:t xml:space="preserve">                                      </w:t>
    </w:r>
    <w:r>
      <w:rPr>
        <w:rFonts w:hint="eastAsia"/>
      </w:rPr>
      <w:t>编号：</w:t>
    </w:r>
    <w:r>
      <w:rPr>
        <w:rFonts w:hint="eastAsia"/>
      </w:rPr>
      <w:t>KRSH-SYLH-A-2024-036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22672"/>
    <w:multiLevelType w:val="multilevel"/>
    <w:tmpl w:val="0CC22672"/>
    <w:lvl w:ilvl="0">
      <w:start w:val="1"/>
      <w:numFmt w:val="decimal"/>
      <w:lvlText w:val="%1."/>
      <w:lvlJc w:val="left"/>
      <w:pPr>
        <w:ind w:left="425" w:hanging="425"/>
      </w:pPr>
      <w:rPr>
        <w:rFonts w:hint="eastAsia"/>
      </w:rPr>
    </w:lvl>
    <w:lvl w:ilvl="1">
      <w:start w:val="1"/>
      <w:numFmt w:val="decimal"/>
      <w:suff w:val="space"/>
      <w:lvlText w:val="2.%2、"/>
      <w:lvlJc w:val="left"/>
      <w:pPr>
        <w:ind w:left="567" w:hanging="567"/>
      </w:pPr>
      <w:rPr>
        <w:rFonts w:hint="eastAsia"/>
        <w:sz w:val="18"/>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nsid w:val="11B61E64"/>
    <w:multiLevelType w:val="multilevel"/>
    <w:tmpl w:val="11B61E64"/>
    <w:lvl w:ilvl="0">
      <w:start w:val="1"/>
      <w:numFmt w:val="decimal"/>
      <w:suff w:val="space"/>
      <w:lvlText w:val="%1)"/>
      <w:lvlJc w:val="left"/>
      <w:pPr>
        <w:ind w:left="138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17DF0227"/>
    <w:multiLevelType w:val="multilevel"/>
    <w:tmpl w:val="17DF0227"/>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249929B7"/>
    <w:multiLevelType w:val="multilevel"/>
    <w:tmpl w:val="249929B7"/>
    <w:lvl w:ilvl="0">
      <w:start w:val="1"/>
      <w:numFmt w:val="japaneseCounting"/>
      <w:lvlText w:val="%1、"/>
      <w:lvlJc w:val="left"/>
      <w:pPr>
        <w:tabs>
          <w:tab w:val="left" w:pos="480"/>
        </w:tabs>
        <w:ind w:left="480" w:hanging="48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24BC6F33"/>
    <w:multiLevelType w:val="multilevel"/>
    <w:tmpl w:val="24BC6F33"/>
    <w:lvl w:ilvl="0">
      <w:start w:val="1"/>
      <w:numFmt w:val="chineseCountingThousand"/>
      <w:suff w:val="nothing"/>
      <w:lvlText w:val="%1、"/>
      <w:lvlJc w:val="left"/>
      <w:pPr>
        <w:ind w:left="525" w:hanging="420"/>
      </w:pPr>
      <w:rPr>
        <w:rFonts w:eastAsia="宋体" w:hint="eastAsia"/>
        <w:sz w:val="21"/>
      </w:rPr>
    </w:lvl>
    <w:lvl w:ilvl="1">
      <w:start w:val="1"/>
      <w:numFmt w:val="lowerLetter"/>
      <w:lvlText w:val="%2)"/>
      <w:lvlJc w:val="left"/>
      <w:pPr>
        <w:ind w:left="945" w:hanging="420"/>
      </w:pPr>
      <w:rPr>
        <w:rFonts w:hint="eastAsia"/>
      </w:rPr>
    </w:lvl>
    <w:lvl w:ilvl="2">
      <w:start w:val="1"/>
      <w:numFmt w:val="lowerRoman"/>
      <w:lvlText w:val="%3."/>
      <w:lvlJc w:val="right"/>
      <w:pPr>
        <w:ind w:left="1365" w:hanging="420"/>
      </w:pPr>
      <w:rPr>
        <w:rFonts w:hint="eastAsia"/>
      </w:rPr>
    </w:lvl>
    <w:lvl w:ilvl="3">
      <w:start w:val="1"/>
      <w:numFmt w:val="decimal"/>
      <w:lvlText w:val="%4."/>
      <w:lvlJc w:val="left"/>
      <w:pPr>
        <w:ind w:left="1785" w:hanging="420"/>
      </w:pPr>
      <w:rPr>
        <w:rFonts w:hint="eastAsia"/>
      </w:rPr>
    </w:lvl>
    <w:lvl w:ilvl="4">
      <w:start w:val="1"/>
      <w:numFmt w:val="lowerLetter"/>
      <w:lvlText w:val="%5)"/>
      <w:lvlJc w:val="left"/>
      <w:pPr>
        <w:ind w:left="2205" w:hanging="420"/>
      </w:pPr>
      <w:rPr>
        <w:rFonts w:hint="eastAsia"/>
      </w:rPr>
    </w:lvl>
    <w:lvl w:ilvl="5">
      <w:start w:val="1"/>
      <w:numFmt w:val="lowerRoman"/>
      <w:lvlText w:val="%6."/>
      <w:lvlJc w:val="right"/>
      <w:pPr>
        <w:ind w:left="2625" w:hanging="420"/>
      </w:pPr>
      <w:rPr>
        <w:rFonts w:hint="eastAsia"/>
      </w:rPr>
    </w:lvl>
    <w:lvl w:ilvl="6">
      <w:start w:val="1"/>
      <w:numFmt w:val="decimal"/>
      <w:lvlText w:val="%7."/>
      <w:lvlJc w:val="left"/>
      <w:pPr>
        <w:ind w:left="3045" w:hanging="420"/>
      </w:pPr>
      <w:rPr>
        <w:rFonts w:hint="eastAsia"/>
      </w:rPr>
    </w:lvl>
    <w:lvl w:ilvl="7">
      <w:start w:val="1"/>
      <w:numFmt w:val="lowerLetter"/>
      <w:lvlText w:val="%8)"/>
      <w:lvlJc w:val="left"/>
      <w:pPr>
        <w:ind w:left="3465" w:hanging="420"/>
      </w:pPr>
      <w:rPr>
        <w:rFonts w:hint="eastAsia"/>
      </w:rPr>
    </w:lvl>
    <w:lvl w:ilvl="8">
      <w:start w:val="1"/>
      <w:numFmt w:val="lowerRoman"/>
      <w:lvlText w:val="%9."/>
      <w:lvlJc w:val="right"/>
      <w:pPr>
        <w:ind w:left="3885" w:hanging="420"/>
      </w:pPr>
      <w:rPr>
        <w:rFonts w:hint="eastAsia"/>
      </w:rPr>
    </w:lvl>
  </w:abstractNum>
  <w:abstractNum w:abstractNumId="5">
    <w:nsid w:val="4BB8053B"/>
    <w:multiLevelType w:val="multilevel"/>
    <w:tmpl w:val="4BB8053B"/>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5F07ECFB"/>
    <w:multiLevelType w:val="singleLevel"/>
    <w:tmpl w:val="5F07ECFB"/>
    <w:lvl w:ilvl="0">
      <w:start w:val="7"/>
      <w:numFmt w:val="chineseCounting"/>
      <w:suff w:val="nothing"/>
      <w:lvlText w:val="（%1）"/>
      <w:lvlJc w:val="left"/>
      <w:rPr>
        <w:rFonts w:hint="eastAsia"/>
      </w:rPr>
    </w:lvl>
  </w:abstractNum>
  <w:abstractNum w:abstractNumId="7">
    <w:nsid w:val="68E31C26"/>
    <w:multiLevelType w:val="multilevel"/>
    <w:tmpl w:val="68E31C26"/>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72142D92"/>
    <w:multiLevelType w:val="multilevel"/>
    <w:tmpl w:val="72142D92"/>
    <w:lvl w:ilvl="0">
      <w:start w:val="1"/>
      <w:numFmt w:val="decimal"/>
      <w:lvlText w:val="%1、"/>
      <w:lvlJc w:val="left"/>
      <w:pPr>
        <w:ind w:left="540" w:hanging="360"/>
      </w:pPr>
      <w:rPr>
        <w:rFonts w:ascii="宋体" w:eastAsia="宋体" w:hAnsi="宋体" w:hint="default"/>
        <w:color w:val="000000"/>
        <w:sz w:val="18"/>
      </w:rPr>
    </w:lvl>
    <w:lvl w:ilvl="1">
      <w:start w:val="1"/>
      <w:numFmt w:val="lowerLetter"/>
      <w:lvlText w:val="%2）"/>
      <w:lvlJc w:val="left"/>
      <w:pPr>
        <w:ind w:left="960" w:hanging="360"/>
      </w:pPr>
      <w:rPr>
        <w:rFonts w:ascii="宋体" w:eastAsia="宋体" w:hAnsi="宋体" w:hint="default"/>
        <w:color w:val="000000"/>
        <w:sz w:val="18"/>
      </w:rPr>
    </w:lvl>
    <w:lvl w:ilvl="2">
      <w:start w:val="1"/>
      <w:numFmt w:val="decimal"/>
      <w:lvlText w:val="%3)"/>
      <w:lvlJc w:val="left"/>
      <w:pPr>
        <w:ind w:left="1380" w:hanging="360"/>
      </w:pPr>
      <w:rPr>
        <w:rFonts w:hint="default"/>
      </w:rPr>
    </w:lvl>
    <w:lvl w:ilvl="3">
      <w:start w:val="1"/>
      <w:numFmt w:val="decimal"/>
      <w:lvlText w:val="%4."/>
      <w:lvlJc w:val="left"/>
      <w:pPr>
        <w:ind w:left="1860" w:hanging="420"/>
      </w:pPr>
    </w:lvl>
    <w:lvl w:ilvl="4">
      <w:start w:val="1"/>
      <w:numFmt w:val="lowerLetter"/>
      <w:lvlText w:val="%5)"/>
      <w:lvlJc w:val="left"/>
      <w:pPr>
        <w:ind w:left="2280" w:hanging="420"/>
      </w:pPr>
    </w:lvl>
    <w:lvl w:ilvl="5">
      <w:start w:val="1"/>
      <w:numFmt w:val="lowerRoman"/>
      <w:lvlText w:val="%6."/>
      <w:lvlJc w:val="right"/>
      <w:pPr>
        <w:ind w:left="2700" w:hanging="420"/>
      </w:pPr>
    </w:lvl>
    <w:lvl w:ilvl="6">
      <w:start w:val="1"/>
      <w:numFmt w:val="decimal"/>
      <w:lvlText w:val="%7."/>
      <w:lvlJc w:val="left"/>
      <w:pPr>
        <w:ind w:left="3120" w:hanging="420"/>
      </w:pPr>
    </w:lvl>
    <w:lvl w:ilvl="7">
      <w:start w:val="1"/>
      <w:numFmt w:val="lowerLetter"/>
      <w:lvlText w:val="%8)"/>
      <w:lvlJc w:val="left"/>
      <w:pPr>
        <w:ind w:left="3540" w:hanging="420"/>
      </w:pPr>
    </w:lvl>
    <w:lvl w:ilvl="8">
      <w:start w:val="1"/>
      <w:numFmt w:val="lowerRoman"/>
      <w:lvlText w:val="%9."/>
      <w:lvlJc w:val="right"/>
      <w:pPr>
        <w:ind w:left="3960" w:hanging="420"/>
      </w:pPr>
    </w:lvl>
  </w:abstractNum>
  <w:abstractNum w:abstractNumId="9">
    <w:nsid w:val="76126A6D"/>
    <w:multiLevelType w:val="singleLevel"/>
    <w:tmpl w:val="76126A6D"/>
    <w:lvl w:ilvl="0">
      <w:start w:val="1"/>
      <w:numFmt w:val="decimal"/>
      <w:suff w:val="nothing"/>
      <w:lvlText w:val="%1、"/>
      <w:lvlJc w:val="left"/>
    </w:lvl>
  </w:abstractNum>
  <w:abstractNum w:abstractNumId="10">
    <w:nsid w:val="7B97167D"/>
    <w:multiLevelType w:val="multilevel"/>
    <w:tmpl w:val="7B97167D"/>
    <w:lvl w:ilvl="0">
      <w:start w:val="1"/>
      <w:numFmt w:val="decimal"/>
      <w:suff w:val="space"/>
      <w:lvlText w:val="%1)"/>
      <w:lvlJc w:val="left"/>
      <w:pPr>
        <w:ind w:left="138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6"/>
  </w:num>
  <w:num w:numId="2">
    <w:abstractNumId w:val="9"/>
  </w:num>
  <w:num w:numId="3">
    <w:abstractNumId w:val="3"/>
  </w:num>
  <w:num w:numId="4">
    <w:abstractNumId w:val="7"/>
  </w:num>
  <w:num w:numId="5">
    <w:abstractNumId w:val="5"/>
  </w:num>
  <w:num w:numId="6">
    <w:abstractNumId w:val="4"/>
  </w:num>
  <w:num w:numId="7">
    <w:abstractNumId w:val="2"/>
  </w:num>
  <w:num w:numId="8">
    <w:abstractNumId w:val="0"/>
  </w:num>
  <w:num w:numId="9">
    <w:abstractNumId w:val="8"/>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zODIxZmUwYWYzYTAyMDQyM2JmNDExMjQ0ZmFiMzYifQ=="/>
  </w:docVars>
  <w:rsids>
    <w:rsidRoot w:val="00252290"/>
    <w:rsid w:val="0000378A"/>
    <w:rsid w:val="000037E8"/>
    <w:rsid w:val="000060EE"/>
    <w:rsid w:val="00006509"/>
    <w:rsid w:val="0001057E"/>
    <w:rsid w:val="00014F46"/>
    <w:rsid w:val="000203B5"/>
    <w:rsid w:val="00025CCB"/>
    <w:rsid w:val="000269A8"/>
    <w:rsid w:val="00026B57"/>
    <w:rsid w:val="0003429F"/>
    <w:rsid w:val="00042C3B"/>
    <w:rsid w:val="00051582"/>
    <w:rsid w:val="00060504"/>
    <w:rsid w:val="00061EF3"/>
    <w:rsid w:val="00064C18"/>
    <w:rsid w:val="00066242"/>
    <w:rsid w:val="0006784E"/>
    <w:rsid w:val="00070CB5"/>
    <w:rsid w:val="00071D5E"/>
    <w:rsid w:val="00074B94"/>
    <w:rsid w:val="00074C15"/>
    <w:rsid w:val="000879B0"/>
    <w:rsid w:val="000911CF"/>
    <w:rsid w:val="000921AF"/>
    <w:rsid w:val="0009241B"/>
    <w:rsid w:val="00096F18"/>
    <w:rsid w:val="000A1A5E"/>
    <w:rsid w:val="000A36F0"/>
    <w:rsid w:val="000A7309"/>
    <w:rsid w:val="000B15FE"/>
    <w:rsid w:val="000C1801"/>
    <w:rsid w:val="000C266F"/>
    <w:rsid w:val="000C31A3"/>
    <w:rsid w:val="000C3A06"/>
    <w:rsid w:val="000C4BB7"/>
    <w:rsid w:val="000C66E3"/>
    <w:rsid w:val="000D29E7"/>
    <w:rsid w:val="000D738F"/>
    <w:rsid w:val="000E01CF"/>
    <w:rsid w:val="000E502F"/>
    <w:rsid w:val="000E5154"/>
    <w:rsid w:val="000E689F"/>
    <w:rsid w:val="000E6B12"/>
    <w:rsid w:val="000E6D65"/>
    <w:rsid w:val="000F31B4"/>
    <w:rsid w:val="000F7135"/>
    <w:rsid w:val="001032E7"/>
    <w:rsid w:val="001047EB"/>
    <w:rsid w:val="00106A93"/>
    <w:rsid w:val="00114ACD"/>
    <w:rsid w:val="00115796"/>
    <w:rsid w:val="00126651"/>
    <w:rsid w:val="0013637C"/>
    <w:rsid w:val="00136F02"/>
    <w:rsid w:val="001376CE"/>
    <w:rsid w:val="00144196"/>
    <w:rsid w:val="001535AF"/>
    <w:rsid w:val="00172056"/>
    <w:rsid w:val="00172E7C"/>
    <w:rsid w:val="00181011"/>
    <w:rsid w:val="00182AE6"/>
    <w:rsid w:val="0018379A"/>
    <w:rsid w:val="001914FA"/>
    <w:rsid w:val="00195727"/>
    <w:rsid w:val="001A267A"/>
    <w:rsid w:val="001A30C7"/>
    <w:rsid w:val="001A3DC5"/>
    <w:rsid w:val="001A5346"/>
    <w:rsid w:val="001A7000"/>
    <w:rsid w:val="001B0F01"/>
    <w:rsid w:val="001B3D24"/>
    <w:rsid w:val="001B7EE3"/>
    <w:rsid w:val="001C34D0"/>
    <w:rsid w:val="001C4212"/>
    <w:rsid w:val="001C47DE"/>
    <w:rsid w:val="001D7884"/>
    <w:rsid w:val="001E1A4A"/>
    <w:rsid w:val="001E4788"/>
    <w:rsid w:val="001F28FD"/>
    <w:rsid w:val="001F4347"/>
    <w:rsid w:val="00203374"/>
    <w:rsid w:val="002052E2"/>
    <w:rsid w:val="002142C6"/>
    <w:rsid w:val="00222B1F"/>
    <w:rsid w:val="002251E1"/>
    <w:rsid w:val="002258BD"/>
    <w:rsid w:val="002327E9"/>
    <w:rsid w:val="00237B6C"/>
    <w:rsid w:val="0024383B"/>
    <w:rsid w:val="0024629B"/>
    <w:rsid w:val="00250B0B"/>
    <w:rsid w:val="00252290"/>
    <w:rsid w:val="00252C61"/>
    <w:rsid w:val="00253332"/>
    <w:rsid w:val="0025782E"/>
    <w:rsid w:val="00257F52"/>
    <w:rsid w:val="00262AEC"/>
    <w:rsid w:val="00267017"/>
    <w:rsid w:val="0026721D"/>
    <w:rsid w:val="00274D44"/>
    <w:rsid w:val="00276DDB"/>
    <w:rsid w:val="00292EE0"/>
    <w:rsid w:val="002B0C50"/>
    <w:rsid w:val="002B3345"/>
    <w:rsid w:val="002B7E76"/>
    <w:rsid w:val="002C1EFD"/>
    <w:rsid w:val="002C33A6"/>
    <w:rsid w:val="002C4E40"/>
    <w:rsid w:val="002C6461"/>
    <w:rsid w:val="002C646D"/>
    <w:rsid w:val="002D13FE"/>
    <w:rsid w:val="002D59B7"/>
    <w:rsid w:val="002E1211"/>
    <w:rsid w:val="002E2ADE"/>
    <w:rsid w:val="002F0824"/>
    <w:rsid w:val="002F2159"/>
    <w:rsid w:val="002F515F"/>
    <w:rsid w:val="00306C91"/>
    <w:rsid w:val="00310CD4"/>
    <w:rsid w:val="003179C5"/>
    <w:rsid w:val="00321513"/>
    <w:rsid w:val="00337105"/>
    <w:rsid w:val="00350D8A"/>
    <w:rsid w:val="00352251"/>
    <w:rsid w:val="00360E44"/>
    <w:rsid w:val="00361097"/>
    <w:rsid w:val="00375631"/>
    <w:rsid w:val="00375957"/>
    <w:rsid w:val="003816B7"/>
    <w:rsid w:val="00386D5D"/>
    <w:rsid w:val="0038766D"/>
    <w:rsid w:val="00387B57"/>
    <w:rsid w:val="003910C6"/>
    <w:rsid w:val="003917EE"/>
    <w:rsid w:val="003919D7"/>
    <w:rsid w:val="003975BF"/>
    <w:rsid w:val="003A3627"/>
    <w:rsid w:val="003A3BF6"/>
    <w:rsid w:val="003A5B0F"/>
    <w:rsid w:val="003A67B3"/>
    <w:rsid w:val="003B1C8D"/>
    <w:rsid w:val="003B414A"/>
    <w:rsid w:val="003B5F48"/>
    <w:rsid w:val="003B7EB1"/>
    <w:rsid w:val="003C2148"/>
    <w:rsid w:val="003C7DB7"/>
    <w:rsid w:val="003D020F"/>
    <w:rsid w:val="003E17F4"/>
    <w:rsid w:val="00415D75"/>
    <w:rsid w:val="00422C98"/>
    <w:rsid w:val="00422E81"/>
    <w:rsid w:val="004256B8"/>
    <w:rsid w:val="004258B1"/>
    <w:rsid w:val="00431E97"/>
    <w:rsid w:val="00440666"/>
    <w:rsid w:val="004503A1"/>
    <w:rsid w:val="00454627"/>
    <w:rsid w:val="00455E9F"/>
    <w:rsid w:val="004571F5"/>
    <w:rsid w:val="004612FC"/>
    <w:rsid w:val="004655A5"/>
    <w:rsid w:val="004658C1"/>
    <w:rsid w:val="00472EBA"/>
    <w:rsid w:val="00472EC2"/>
    <w:rsid w:val="00477527"/>
    <w:rsid w:val="004822BE"/>
    <w:rsid w:val="00492179"/>
    <w:rsid w:val="004A2579"/>
    <w:rsid w:val="004A2A96"/>
    <w:rsid w:val="004B008A"/>
    <w:rsid w:val="004B149B"/>
    <w:rsid w:val="004B3398"/>
    <w:rsid w:val="004C1B5E"/>
    <w:rsid w:val="004C4B15"/>
    <w:rsid w:val="004D008E"/>
    <w:rsid w:val="004D1EF0"/>
    <w:rsid w:val="004D1F20"/>
    <w:rsid w:val="004D29D2"/>
    <w:rsid w:val="004D442F"/>
    <w:rsid w:val="004D53F0"/>
    <w:rsid w:val="004F0846"/>
    <w:rsid w:val="00500A6D"/>
    <w:rsid w:val="00507B79"/>
    <w:rsid w:val="00511F1F"/>
    <w:rsid w:val="00512059"/>
    <w:rsid w:val="00512D70"/>
    <w:rsid w:val="00514735"/>
    <w:rsid w:val="00517F11"/>
    <w:rsid w:val="005226CA"/>
    <w:rsid w:val="00527DA4"/>
    <w:rsid w:val="005305D8"/>
    <w:rsid w:val="005429C2"/>
    <w:rsid w:val="00545D3A"/>
    <w:rsid w:val="0055311B"/>
    <w:rsid w:val="00555A59"/>
    <w:rsid w:val="0055754A"/>
    <w:rsid w:val="00565DD0"/>
    <w:rsid w:val="005716CF"/>
    <w:rsid w:val="0057211F"/>
    <w:rsid w:val="005738E0"/>
    <w:rsid w:val="0057432D"/>
    <w:rsid w:val="00575987"/>
    <w:rsid w:val="00581405"/>
    <w:rsid w:val="00583680"/>
    <w:rsid w:val="00583862"/>
    <w:rsid w:val="00583E65"/>
    <w:rsid w:val="0058643F"/>
    <w:rsid w:val="00590099"/>
    <w:rsid w:val="00593113"/>
    <w:rsid w:val="0059765D"/>
    <w:rsid w:val="005A3FCE"/>
    <w:rsid w:val="005A4679"/>
    <w:rsid w:val="005B0122"/>
    <w:rsid w:val="005B09CE"/>
    <w:rsid w:val="005B7091"/>
    <w:rsid w:val="005C381A"/>
    <w:rsid w:val="005C3DE6"/>
    <w:rsid w:val="005C4017"/>
    <w:rsid w:val="005C655E"/>
    <w:rsid w:val="005C7220"/>
    <w:rsid w:val="005D66A1"/>
    <w:rsid w:val="005D76DF"/>
    <w:rsid w:val="005F402D"/>
    <w:rsid w:val="005F640A"/>
    <w:rsid w:val="006027D5"/>
    <w:rsid w:val="00606C8F"/>
    <w:rsid w:val="00611AEC"/>
    <w:rsid w:val="006318A0"/>
    <w:rsid w:val="00640904"/>
    <w:rsid w:val="00642FD2"/>
    <w:rsid w:val="006470F5"/>
    <w:rsid w:val="00651FE3"/>
    <w:rsid w:val="006546E1"/>
    <w:rsid w:val="00661B9D"/>
    <w:rsid w:val="00667E02"/>
    <w:rsid w:val="00671391"/>
    <w:rsid w:val="00682919"/>
    <w:rsid w:val="00686FEF"/>
    <w:rsid w:val="00694F77"/>
    <w:rsid w:val="00697552"/>
    <w:rsid w:val="006A03C7"/>
    <w:rsid w:val="006A7437"/>
    <w:rsid w:val="006B11CE"/>
    <w:rsid w:val="006B24E3"/>
    <w:rsid w:val="006D658F"/>
    <w:rsid w:val="006D700D"/>
    <w:rsid w:val="006E305C"/>
    <w:rsid w:val="006E6A3F"/>
    <w:rsid w:val="006F4C32"/>
    <w:rsid w:val="006F6500"/>
    <w:rsid w:val="006F66CF"/>
    <w:rsid w:val="006F676E"/>
    <w:rsid w:val="006F7992"/>
    <w:rsid w:val="0070714A"/>
    <w:rsid w:val="00707C36"/>
    <w:rsid w:val="007129BC"/>
    <w:rsid w:val="007201A3"/>
    <w:rsid w:val="0072033C"/>
    <w:rsid w:val="00725194"/>
    <w:rsid w:val="00732B38"/>
    <w:rsid w:val="007333D5"/>
    <w:rsid w:val="00734FE2"/>
    <w:rsid w:val="007408BF"/>
    <w:rsid w:val="00742E85"/>
    <w:rsid w:val="00743994"/>
    <w:rsid w:val="00751F7D"/>
    <w:rsid w:val="00752E40"/>
    <w:rsid w:val="00755091"/>
    <w:rsid w:val="00755D00"/>
    <w:rsid w:val="00762186"/>
    <w:rsid w:val="00766D42"/>
    <w:rsid w:val="00766E2B"/>
    <w:rsid w:val="00767853"/>
    <w:rsid w:val="0077154B"/>
    <w:rsid w:val="0077204F"/>
    <w:rsid w:val="007735F5"/>
    <w:rsid w:val="00775273"/>
    <w:rsid w:val="00776B51"/>
    <w:rsid w:val="00776BF9"/>
    <w:rsid w:val="0077744D"/>
    <w:rsid w:val="00785E7B"/>
    <w:rsid w:val="007914D7"/>
    <w:rsid w:val="007977C7"/>
    <w:rsid w:val="007A1DE3"/>
    <w:rsid w:val="007A3E48"/>
    <w:rsid w:val="007A736B"/>
    <w:rsid w:val="007B0068"/>
    <w:rsid w:val="007B4ED0"/>
    <w:rsid w:val="007B58C4"/>
    <w:rsid w:val="007B7C4E"/>
    <w:rsid w:val="007C22DE"/>
    <w:rsid w:val="007C2495"/>
    <w:rsid w:val="007C32BF"/>
    <w:rsid w:val="007D05E4"/>
    <w:rsid w:val="007D472E"/>
    <w:rsid w:val="007E5DD8"/>
    <w:rsid w:val="007F1A1B"/>
    <w:rsid w:val="007F3606"/>
    <w:rsid w:val="007F4E87"/>
    <w:rsid w:val="007F63F3"/>
    <w:rsid w:val="008063FA"/>
    <w:rsid w:val="008108B5"/>
    <w:rsid w:val="00812290"/>
    <w:rsid w:val="0082039B"/>
    <w:rsid w:val="008205FB"/>
    <w:rsid w:val="00823C43"/>
    <w:rsid w:val="008265DC"/>
    <w:rsid w:val="00833A66"/>
    <w:rsid w:val="008349E5"/>
    <w:rsid w:val="00840B91"/>
    <w:rsid w:val="008454C8"/>
    <w:rsid w:val="00846A63"/>
    <w:rsid w:val="00852BE8"/>
    <w:rsid w:val="008605C0"/>
    <w:rsid w:val="008621F2"/>
    <w:rsid w:val="00873556"/>
    <w:rsid w:val="008741F7"/>
    <w:rsid w:val="008742B4"/>
    <w:rsid w:val="00882D06"/>
    <w:rsid w:val="00884092"/>
    <w:rsid w:val="00885974"/>
    <w:rsid w:val="008A18C2"/>
    <w:rsid w:val="008A3DB8"/>
    <w:rsid w:val="008A526F"/>
    <w:rsid w:val="008B23FD"/>
    <w:rsid w:val="008B4DAF"/>
    <w:rsid w:val="008B5CCF"/>
    <w:rsid w:val="008B5DE2"/>
    <w:rsid w:val="008B70FD"/>
    <w:rsid w:val="008D538A"/>
    <w:rsid w:val="008E04F9"/>
    <w:rsid w:val="008E20AA"/>
    <w:rsid w:val="008F60E3"/>
    <w:rsid w:val="008F69FC"/>
    <w:rsid w:val="009010E9"/>
    <w:rsid w:val="00907141"/>
    <w:rsid w:val="00912413"/>
    <w:rsid w:val="00914622"/>
    <w:rsid w:val="00921278"/>
    <w:rsid w:val="00924ABB"/>
    <w:rsid w:val="0092716C"/>
    <w:rsid w:val="00931B39"/>
    <w:rsid w:val="00937369"/>
    <w:rsid w:val="00941ED9"/>
    <w:rsid w:val="00942200"/>
    <w:rsid w:val="00946F88"/>
    <w:rsid w:val="00947F11"/>
    <w:rsid w:val="00954399"/>
    <w:rsid w:val="00965430"/>
    <w:rsid w:val="009775D4"/>
    <w:rsid w:val="00977762"/>
    <w:rsid w:val="009814F1"/>
    <w:rsid w:val="00984129"/>
    <w:rsid w:val="00984A2A"/>
    <w:rsid w:val="009863CC"/>
    <w:rsid w:val="009865EB"/>
    <w:rsid w:val="00987105"/>
    <w:rsid w:val="0099010B"/>
    <w:rsid w:val="00992EDC"/>
    <w:rsid w:val="00993E54"/>
    <w:rsid w:val="0099436D"/>
    <w:rsid w:val="00994BC8"/>
    <w:rsid w:val="00997E01"/>
    <w:rsid w:val="009A018D"/>
    <w:rsid w:val="009A1859"/>
    <w:rsid w:val="009A2CA2"/>
    <w:rsid w:val="009A6568"/>
    <w:rsid w:val="009B064C"/>
    <w:rsid w:val="009B0755"/>
    <w:rsid w:val="009B2A4F"/>
    <w:rsid w:val="009B419C"/>
    <w:rsid w:val="009B740F"/>
    <w:rsid w:val="009B7DBF"/>
    <w:rsid w:val="009C21A7"/>
    <w:rsid w:val="009C2F1A"/>
    <w:rsid w:val="009C3155"/>
    <w:rsid w:val="009C32E8"/>
    <w:rsid w:val="009D0B99"/>
    <w:rsid w:val="009D0BD9"/>
    <w:rsid w:val="009D0DA8"/>
    <w:rsid w:val="009E06CF"/>
    <w:rsid w:val="009E384D"/>
    <w:rsid w:val="009E64CF"/>
    <w:rsid w:val="009F5E04"/>
    <w:rsid w:val="009F7390"/>
    <w:rsid w:val="00A01A9F"/>
    <w:rsid w:val="00A03D22"/>
    <w:rsid w:val="00A104B1"/>
    <w:rsid w:val="00A1548B"/>
    <w:rsid w:val="00A17CC4"/>
    <w:rsid w:val="00A321F9"/>
    <w:rsid w:val="00A33328"/>
    <w:rsid w:val="00A33E63"/>
    <w:rsid w:val="00A36338"/>
    <w:rsid w:val="00A41E20"/>
    <w:rsid w:val="00A43C7D"/>
    <w:rsid w:val="00A4597A"/>
    <w:rsid w:val="00A5055E"/>
    <w:rsid w:val="00A52314"/>
    <w:rsid w:val="00A52660"/>
    <w:rsid w:val="00A63D72"/>
    <w:rsid w:val="00A71E38"/>
    <w:rsid w:val="00A74406"/>
    <w:rsid w:val="00A77385"/>
    <w:rsid w:val="00A822BA"/>
    <w:rsid w:val="00A85286"/>
    <w:rsid w:val="00A97E55"/>
    <w:rsid w:val="00AA01A2"/>
    <w:rsid w:val="00AA023B"/>
    <w:rsid w:val="00AA1CD5"/>
    <w:rsid w:val="00AA4421"/>
    <w:rsid w:val="00AA4CCD"/>
    <w:rsid w:val="00AB1C35"/>
    <w:rsid w:val="00AB1C37"/>
    <w:rsid w:val="00AB2053"/>
    <w:rsid w:val="00AB27B0"/>
    <w:rsid w:val="00AB31AA"/>
    <w:rsid w:val="00AC2385"/>
    <w:rsid w:val="00AC2A44"/>
    <w:rsid w:val="00AC548F"/>
    <w:rsid w:val="00AD0939"/>
    <w:rsid w:val="00AD1CFF"/>
    <w:rsid w:val="00AD6E0B"/>
    <w:rsid w:val="00AE19DD"/>
    <w:rsid w:val="00AE1B2B"/>
    <w:rsid w:val="00AE681A"/>
    <w:rsid w:val="00AF58F5"/>
    <w:rsid w:val="00B01AC3"/>
    <w:rsid w:val="00B04787"/>
    <w:rsid w:val="00B05FF5"/>
    <w:rsid w:val="00B123E8"/>
    <w:rsid w:val="00B13334"/>
    <w:rsid w:val="00B20833"/>
    <w:rsid w:val="00B24ED3"/>
    <w:rsid w:val="00B26D06"/>
    <w:rsid w:val="00B27793"/>
    <w:rsid w:val="00B33288"/>
    <w:rsid w:val="00B405B4"/>
    <w:rsid w:val="00B61FDC"/>
    <w:rsid w:val="00B67B00"/>
    <w:rsid w:val="00B67FC3"/>
    <w:rsid w:val="00B725DA"/>
    <w:rsid w:val="00B73909"/>
    <w:rsid w:val="00B73D8C"/>
    <w:rsid w:val="00B742DE"/>
    <w:rsid w:val="00B74FC7"/>
    <w:rsid w:val="00B808A4"/>
    <w:rsid w:val="00B8591E"/>
    <w:rsid w:val="00B9114A"/>
    <w:rsid w:val="00B91E38"/>
    <w:rsid w:val="00BA079E"/>
    <w:rsid w:val="00BA78F0"/>
    <w:rsid w:val="00BA7D41"/>
    <w:rsid w:val="00BB4F92"/>
    <w:rsid w:val="00BB578C"/>
    <w:rsid w:val="00BC1FE8"/>
    <w:rsid w:val="00BC5674"/>
    <w:rsid w:val="00BC6456"/>
    <w:rsid w:val="00BD0F2B"/>
    <w:rsid w:val="00BD4C8C"/>
    <w:rsid w:val="00BF3036"/>
    <w:rsid w:val="00BF5944"/>
    <w:rsid w:val="00BF5D3F"/>
    <w:rsid w:val="00C11987"/>
    <w:rsid w:val="00C1267B"/>
    <w:rsid w:val="00C25809"/>
    <w:rsid w:val="00C31B8E"/>
    <w:rsid w:val="00C370EE"/>
    <w:rsid w:val="00C3721C"/>
    <w:rsid w:val="00C42C1A"/>
    <w:rsid w:val="00C6143B"/>
    <w:rsid w:val="00C6516B"/>
    <w:rsid w:val="00C652D7"/>
    <w:rsid w:val="00C67DF9"/>
    <w:rsid w:val="00C7267D"/>
    <w:rsid w:val="00C76FBA"/>
    <w:rsid w:val="00C77E99"/>
    <w:rsid w:val="00C80EEC"/>
    <w:rsid w:val="00C82D14"/>
    <w:rsid w:val="00C830B6"/>
    <w:rsid w:val="00C90D56"/>
    <w:rsid w:val="00C936BD"/>
    <w:rsid w:val="00CA0C98"/>
    <w:rsid w:val="00CA4CAE"/>
    <w:rsid w:val="00CB1D5D"/>
    <w:rsid w:val="00CC092B"/>
    <w:rsid w:val="00CC10A3"/>
    <w:rsid w:val="00CC1BF6"/>
    <w:rsid w:val="00CC540E"/>
    <w:rsid w:val="00CD401D"/>
    <w:rsid w:val="00CD496B"/>
    <w:rsid w:val="00CD793C"/>
    <w:rsid w:val="00CE3221"/>
    <w:rsid w:val="00CE5DD0"/>
    <w:rsid w:val="00CE5F96"/>
    <w:rsid w:val="00CF100E"/>
    <w:rsid w:val="00CF3BC6"/>
    <w:rsid w:val="00CF57CC"/>
    <w:rsid w:val="00CF7535"/>
    <w:rsid w:val="00D028D0"/>
    <w:rsid w:val="00D07E81"/>
    <w:rsid w:val="00D10F68"/>
    <w:rsid w:val="00D11C85"/>
    <w:rsid w:val="00D14C43"/>
    <w:rsid w:val="00D304DF"/>
    <w:rsid w:val="00D34D5C"/>
    <w:rsid w:val="00D40450"/>
    <w:rsid w:val="00D43645"/>
    <w:rsid w:val="00D43CD5"/>
    <w:rsid w:val="00D44856"/>
    <w:rsid w:val="00D514CA"/>
    <w:rsid w:val="00D55538"/>
    <w:rsid w:val="00D557F6"/>
    <w:rsid w:val="00D56E63"/>
    <w:rsid w:val="00D626C1"/>
    <w:rsid w:val="00D63747"/>
    <w:rsid w:val="00D66383"/>
    <w:rsid w:val="00D664A5"/>
    <w:rsid w:val="00D67F6F"/>
    <w:rsid w:val="00D8035C"/>
    <w:rsid w:val="00D839AE"/>
    <w:rsid w:val="00D90466"/>
    <w:rsid w:val="00DA0697"/>
    <w:rsid w:val="00DA170B"/>
    <w:rsid w:val="00DA4B9D"/>
    <w:rsid w:val="00DA5824"/>
    <w:rsid w:val="00DB2CBC"/>
    <w:rsid w:val="00DB4773"/>
    <w:rsid w:val="00DB5364"/>
    <w:rsid w:val="00DC198D"/>
    <w:rsid w:val="00DC6DB8"/>
    <w:rsid w:val="00DD5BD5"/>
    <w:rsid w:val="00DD5FD4"/>
    <w:rsid w:val="00DE097C"/>
    <w:rsid w:val="00DE0D92"/>
    <w:rsid w:val="00DE1881"/>
    <w:rsid w:val="00DE50CD"/>
    <w:rsid w:val="00DE721F"/>
    <w:rsid w:val="00E03C94"/>
    <w:rsid w:val="00E1020F"/>
    <w:rsid w:val="00E107F4"/>
    <w:rsid w:val="00E10F49"/>
    <w:rsid w:val="00E1174F"/>
    <w:rsid w:val="00E1685D"/>
    <w:rsid w:val="00E22800"/>
    <w:rsid w:val="00E24FCF"/>
    <w:rsid w:val="00E26144"/>
    <w:rsid w:val="00E34B72"/>
    <w:rsid w:val="00E40BAF"/>
    <w:rsid w:val="00E442E4"/>
    <w:rsid w:val="00E454CF"/>
    <w:rsid w:val="00E5012B"/>
    <w:rsid w:val="00E501D2"/>
    <w:rsid w:val="00E51921"/>
    <w:rsid w:val="00E52882"/>
    <w:rsid w:val="00E55CA6"/>
    <w:rsid w:val="00E56520"/>
    <w:rsid w:val="00E60748"/>
    <w:rsid w:val="00E648E4"/>
    <w:rsid w:val="00E66AA2"/>
    <w:rsid w:val="00E67E90"/>
    <w:rsid w:val="00E714D1"/>
    <w:rsid w:val="00E73885"/>
    <w:rsid w:val="00E816F5"/>
    <w:rsid w:val="00E913EB"/>
    <w:rsid w:val="00E91F40"/>
    <w:rsid w:val="00E9272A"/>
    <w:rsid w:val="00E92F84"/>
    <w:rsid w:val="00E934E7"/>
    <w:rsid w:val="00E93799"/>
    <w:rsid w:val="00E9459A"/>
    <w:rsid w:val="00E96869"/>
    <w:rsid w:val="00EA2DC1"/>
    <w:rsid w:val="00EA3C8F"/>
    <w:rsid w:val="00EA62BB"/>
    <w:rsid w:val="00EB0243"/>
    <w:rsid w:val="00EB43BD"/>
    <w:rsid w:val="00EC0C1D"/>
    <w:rsid w:val="00EC16B5"/>
    <w:rsid w:val="00EC4433"/>
    <w:rsid w:val="00EC69EE"/>
    <w:rsid w:val="00EC7EFA"/>
    <w:rsid w:val="00ED234D"/>
    <w:rsid w:val="00ED44BB"/>
    <w:rsid w:val="00ED648F"/>
    <w:rsid w:val="00ED6FEE"/>
    <w:rsid w:val="00EE6635"/>
    <w:rsid w:val="00EF1265"/>
    <w:rsid w:val="00EF3F27"/>
    <w:rsid w:val="00EF6487"/>
    <w:rsid w:val="00F02FA5"/>
    <w:rsid w:val="00F05C13"/>
    <w:rsid w:val="00F14463"/>
    <w:rsid w:val="00F15DEF"/>
    <w:rsid w:val="00F1701E"/>
    <w:rsid w:val="00F20554"/>
    <w:rsid w:val="00F20C64"/>
    <w:rsid w:val="00F30A9C"/>
    <w:rsid w:val="00F327B2"/>
    <w:rsid w:val="00F33068"/>
    <w:rsid w:val="00F51C5F"/>
    <w:rsid w:val="00F57913"/>
    <w:rsid w:val="00F62376"/>
    <w:rsid w:val="00F65873"/>
    <w:rsid w:val="00F6649F"/>
    <w:rsid w:val="00F70118"/>
    <w:rsid w:val="00F70609"/>
    <w:rsid w:val="00F71D6B"/>
    <w:rsid w:val="00F74548"/>
    <w:rsid w:val="00F7569A"/>
    <w:rsid w:val="00F81399"/>
    <w:rsid w:val="00F8495E"/>
    <w:rsid w:val="00F95E12"/>
    <w:rsid w:val="00F97A3D"/>
    <w:rsid w:val="00FA5747"/>
    <w:rsid w:val="00FA63C7"/>
    <w:rsid w:val="00FB20D4"/>
    <w:rsid w:val="00FB5EBA"/>
    <w:rsid w:val="00FC02BA"/>
    <w:rsid w:val="00FC6E23"/>
    <w:rsid w:val="00FD1BB0"/>
    <w:rsid w:val="00FD45D5"/>
    <w:rsid w:val="00FD4BDB"/>
    <w:rsid w:val="00FE02FA"/>
    <w:rsid w:val="00FE0F27"/>
    <w:rsid w:val="00FE1B5D"/>
    <w:rsid w:val="00FE48F6"/>
    <w:rsid w:val="00FE5146"/>
    <w:rsid w:val="00FE6510"/>
    <w:rsid w:val="00FF18D1"/>
    <w:rsid w:val="00FF24CD"/>
    <w:rsid w:val="00FF5617"/>
    <w:rsid w:val="04284894"/>
    <w:rsid w:val="085304A0"/>
    <w:rsid w:val="093447B7"/>
    <w:rsid w:val="0B1E129B"/>
    <w:rsid w:val="11681C56"/>
    <w:rsid w:val="14CB38A3"/>
    <w:rsid w:val="1B0B4858"/>
    <w:rsid w:val="1D22113A"/>
    <w:rsid w:val="1D2B1A05"/>
    <w:rsid w:val="1E260B6F"/>
    <w:rsid w:val="22507AEB"/>
    <w:rsid w:val="25055D5B"/>
    <w:rsid w:val="275934B3"/>
    <w:rsid w:val="2CC85930"/>
    <w:rsid w:val="2E664070"/>
    <w:rsid w:val="3F494A41"/>
    <w:rsid w:val="40C5600C"/>
    <w:rsid w:val="41842CCD"/>
    <w:rsid w:val="428723AB"/>
    <w:rsid w:val="4775307B"/>
    <w:rsid w:val="602660DE"/>
    <w:rsid w:val="606D2DEA"/>
    <w:rsid w:val="60C72952"/>
    <w:rsid w:val="65D5373C"/>
    <w:rsid w:val="65F17205"/>
    <w:rsid w:val="67917874"/>
    <w:rsid w:val="69C965FD"/>
    <w:rsid w:val="69F14F61"/>
    <w:rsid w:val="6B124434"/>
    <w:rsid w:val="76D97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djustRightInd w:val="0"/>
      <w:spacing w:line="312" w:lineRule="atLeast"/>
      <w:ind w:firstLine="540"/>
      <w:textAlignment w:val="baseline"/>
    </w:pPr>
    <w:rPr>
      <w:rFonts w:ascii="仿宋_GB2312" w:eastAsia="仿宋_GB2312"/>
      <w:kern w:val="0"/>
      <w:sz w:val="28"/>
    </w:rPr>
  </w:style>
  <w:style w:type="paragraph" w:styleId="a4">
    <w:name w:val="Balloon Text"/>
    <w:basedOn w:val="a"/>
    <w:link w:val="Char"/>
    <w:rPr>
      <w:sz w:val="18"/>
      <w:szCs w:val="18"/>
    </w:rPr>
  </w:style>
  <w:style w:type="paragraph" w:styleId="a5">
    <w:name w:val="footer"/>
    <w:basedOn w:val="a"/>
    <w:link w:val="Char0"/>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character" w:styleId="a8">
    <w:name w:val="Strong"/>
    <w:uiPriority w:val="22"/>
    <w:qFormat/>
    <w:rPr>
      <w:b/>
      <w:bCs/>
    </w:rPr>
  </w:style>
  <w:style w:type="character" w:styleId="a9">
    <w:name w:val="page number"/>
  </w:style>
  <w:style w:type="character" w:customStyle="1" w:styleId="Char">
    <w:name w:val="批注框文本 Char"/>
    <w:link w:val="a4"/>
    <w:rPr>
      <w:kern w:val="2"/>
      <w:sz w:val="18"/>
      <w:szCs w:val="18"/>
    </w:rPr>
  </w:style>
  <w:style w:type="character" w:customStyle="1" w:styleId="Char0">
    <w:name w:val="页脚 Char"/>
    <w:link w:val="a5"/>
    <w:rPr>
      <w:rFonts w:eastAsia="宋体"/>
      <w:kern w:val="2"/>
      <w:sz w:val="18"/>
      <w:szCs w:val="18"/>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djustRightInd w:val="0"/>
      <w:spacing w:line="312" w:lineRule="atLeast"/>
      <w:ind w:firstLine="540"/>
      <w:textAlignment w:val="baseline"/>
    </w:pPr>
    <w:rPr>
      <w:rFonts w:ascii="仿宋_GB2312" w:eastAsia="仿宋_GB2312"/>
      <w:kern w:val="0"/>
      <w:sz w:val="28"/>
    </w:rPr>
  </w:style>
  <w:style w:type="paragraph" w:styleId="a4">
    <w:name w:val="Balloon Text"/>
    <w:basedOn w:val="a"/>
    <w:link w:val="Char"/>
    <w:rPr>
      <w:sz w:val="18"/>
      <w:szCs w:val="18"/>
    </w:rPr>
  </w:style>
  <w:style w:type="paragraph" w:styleId="a5">
    <w:name w:val="footer"/>
    <w:basedOn w:val="a"/>
    <w:link w:val="Char0"/>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character" w:styleId="a8">
    <w:name w:val="Strong"/>
    <w:uiPriority w:val="22"/>
    <w:qFormat/>
    <w:rPr>
      <w:b/>
      <w:bCs/>
    </w:rPr>
  </w:style>
  <w:style w:type="character" w:styleId="a9">
    <w:name w:val="page number"/>
  </w:style>
  <w:style w:type="character" w:customStyle="1" w:styleId="Char">
    <w:name w:val="批注框文本 Char"/>
    <w:link w:val="a4"/>
    <w:rPr>
      <w:kern w:val="2"/>
      <w:sz w:val="18"/>
      <w:szCs w:val="18"/>
    </w:rPr>
  </w:style>
  <w:style w:type="character" w:customStyle="1" w:styleId="Char0">
    <w:name w:val="页脚 Char"/>
    <w:link w:val="a5"/>
    <w:rPr>
      <w:rFonts w:eastAsia="宋体"/>
      <w:kern w:val="2"/>
      <w:sz w:val="18"/>
      <w:szCs w:val="18"/>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2222</Words>
  <Characters>12666</Characters>
  <Application>Microsoft Office Word</Application>
  <DocSecurity>0</DocSecurity>
  <Lines>105</Lines>
  <Paragraphs>29</Paragraphs>
  <ScaleCrop>false</ScaleCrop>
  <Company/>
  <LinksUpToDate>false</LinksUpToDate>
  <CharactersWithSpaces>14859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居住项目绿化养护服务合同</dc:title>
  <dc:creator>黄武军</dc:creator>
  <cp:lastModifiedBy>SJZ</cp:lastModifiedBy>
  <cp:revision>6</cp:revision>
  <cp:lastPrinted>2024-07-30T08:04:00Z</cp:lastPrinted>
  <dcterms:created xsi:type="dcterms:W3CDTF">2024-06-12T07:42:00Z</dcterms:created>
  <dcterms:modified xsi:type="dcterms:W3CDTF">2024-07-30T08:04:00Z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789870C5381C4422A9BB8FA5F02D19D3_13</vt:lpwstr>
  </property>
</Properties>
</file>