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97" w:rsidRDefault="006225B7" w:rsidP="006225B7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6225B7">
        <w:rPr>
          <w:b/>
          <w:sz w:val="72"/>
          <w:szCs w:val="72"/>
        </w:rPr>
        <w:t>通</w:t>
      </w:r>
      <w:r w:rsidRPr="006225B7">
        <w:rPr>
          <w:rFonts w:hint="eastAsia"/>
          <w:b/>
          <w:sz w:val="72"/>
          <w:szCs w:val="72"/>
        </w:rPr>
        <w:t xml:space="preserve">  </w:t>
      </w:r>
      <w:r w:rsidRPr="006225B7">
        <w:rPr>
          <w:b/>
          <w:sz w:val="72"/>
          <w:szCs w:val="72"/>
        </w:rPr>
        <w:t>告</w:t>
      </w:r>
    </w:p>
    <w:p w:rsidR="006225B7" w:rsidRPr="002D014C" w:rsidRDefault="006225B7" w:rsidP="006225B7">
      <w:pPr>
        <w:rPr>
          <w:rFonts w:asciiTheme="minorEastAsia" w:hAnsiTheme="minorEastAsia"/>
          <w:b/>
          <w:sz w:val="36"/>
          <w:szCs w:val="36"/>
        </w:rPr>
      </w:pPr>
      <w:r w:rsidRPr="002D014C">
        <w:rPr>
          <w:rFonts w:asciiTheme="minorEastAsia" w:hAnsiTheme="minorEastAsia"/>
          <w:b/>
          <w:sz w:val="36"/>
          <w:szCs w:val="36"/>
        </w:rPr>
        <w:t>各位业主：</w:t>
      </w:r>
    </w:p>
    <w:p w:rsidR="002D014C" w:rsidRPr="002D014C" w:rsidRDefault="006225B7" w:rsidP="006225B7">
      <w:pPr>
        <w:rPr>
          <w:rFonts w:asciiTheme="minorEastAsia" w:hAnsiTheme="minorEastAsia"/>
          <w:b/>
          <w:sz w:val="36"/>
          <w:szCs w:val="36"/>
        </w:rPr>
      </w:pPr>
      <w:r w:rsidRPr="002D014C">
        <w:rPr>
          <w:rFonts w:asciiTheme="minorEastAsia" w:hAnsiTheme="minorEastAsia" w:hint="eastAsia"/>
          <w:b/>
          <w:sz w:val="36"/>
          <w:szCs w:val="36"/>
        </w:rPr>
        <w:t xml:space="preserve">      </w:t>
      </w:r>
    </w:p>
    <w:p w:rsidR="006225B7" w:rsidRPr="002D014C" w:rsidRDefault="00F5263A" w:rsidP="002D014C">
      <w:pPr>
        <w:ind w:firstLineChars="300" w:firstLine="1084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5月9日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以来</w:t>
      </w:r>
      <w:r w:rsidR="006225B7" w:rsidRPr="002D014C">
        <w:rPr>
          <w:rFonts w:asciiTheme="minorEastAsia" w:hAnsiTheme="minorEastAsia" w:hint="eastAsia"/>
          <w:b/>
          <w:sz w:val="36"/>
          <w:szCs w:val="36"/>
        </w:rPr>
        <w:t>业委</w:t>
      </w:r>
      <w:proofErr w:type="gramEnd"/>
      <w:r w:rsidR="006225B7" w:rsidRPr="002D014C">
        <w:rPr>
          <w:rFonts w:asciiTheme="minorEastAsia" w:hAnsiTheme="minorEastAsia" w:hint="eastAsia"/>
          <w:b/>
          <w:sz w:val="36"/>
          <w:szCs w:val="36"/>
        </w:rPr>
        <w:t>会</w:t>
      </w:r>
      <w:r>
        <w:rPr>
          <w:rFonts w:asciiTheme="minorEastAsia" w:hAnsiTheme="minorEastAsia" w:hint="eastAsia"/>
          <w:b/>
          <w:sz w:val="36"/>
          <w:szCs w:val="36"/>
        </w:rPr>
        <w:t>和物业已多次发布有关清理地下空间堆放杂物的通知，</w:t>
      </w:r>
      <w:proofErr w:type="gramStart"/>
      <w:r>
        <w:rPr>
          <w:rFonts w:asciiTheme="minorEastAsia" w:hAnsiTheme="minorEastAsia" w:hint="eastAsia"/>
          <w:b/>
          <w:sz w:val="36"/>
          <w:szCs w:val="36"/>
        </w:rPr>
        <w:t>7月4日业委会</w:t>
      </w:r>
      <w:proofErr w:type="gramEnd"/>
      <w:r>
        <w:rPr>
          <w:rFonts w:asciiTheme="minorEastAsia" w:hAnsiTheme="minorEastAsia" w:hint="eastAsia"/>
          <w:b/>
          <w:sz w:val="36"/>
          <w:szCs w:val="36"/>
        </w:rPr>
        <w:t>又</w:t>
      </w:r>
      <w:r w:rsidR="006225B7" w:rsidRPr="002D014C">
        <w:rPr>
          <w:rFonts w:asciiTheme="minorEastAsia" w:hAnsiTheme="minorEastAsia" w:hint="eastAsia"/>
          <w:b/>
          <w:sz w:val="36"/>
          <w:szCs w:val="36"/>
        </w:rPr>
        <w:t>在业主通知群里发了有关清理地下空间电器</w:t>
      </w:r>
      <w:proofErr w:type="gramStart"/>
      <w:r w:rsidR="006225B7" w:rsidRPr="002D014C">
        <w:rPr>
          <w:rFonts w:asciiTheme="minorEastAsia" w:hAnsiTheme="minorEastAsia" w:hint="eastAsia"/>
          <w:b/>
          <w:sz w:val="36"/>
          <w:szCs w:val="36"/>
        </w:rPr>
        <w:t>和旧非机动车</w:t>
      </w:r>
      <w:proofErr w:type="gramEnd"/>
      <w:r w:rsidR="006225B7" w:rsidRPr="002D014C">
        <w:rPr>
          <w:rFonts w:asciiTheme="minorEastAsia" w:hAnsiTheme="minorEastAsia" w:hint="eastAsia"/>
          <w:b/>
          <w:sz w:val="36"/>
          <w:szCs w:val="36"/>
        </w:rPr>
        <w:t>的通知，清理时间为：7月10日。</w:t>
      </w:r>
    </w:p>
    <w:p w:rsidR="002D014C" w:rsidRPr="002D014C" w:rsidRDefault="006225B7" w:rsidP="006225B7">
      <w:pPr>
        <w:rPr>
          <w:rFonts w:asciiTheme="minorEastAsia" w:hAnsiTheme="minorEastAsia"/>
          <w:b/>
          <w:sz w:val="36"/>
          <w:szCs w:val="36"/>
        </w:rPr>
      </w:pPr>
      <w:r w:rsidRPr="002D014C">
        <w:rPr>
          <w:rFonts w:asciiTheme="minorEastAsia" w:hAnsiTheme="minorEastAsia" w:hint="eastAsia"/>
          <w:b/>
          <w:sz w:val="36"/>
          <w:szCs w:val="36"/>
        </w:rPr>
        <w:t xml:space="preserve">     现再次通知：</w:t>
      </w:r>
      <w:r w:rsidR="00F5263A">
        <w:rPr>
          <w:rFonts w:asciiTheme="minorEastAsia" w:hAnsiTheme="minorEastAsia" w:hint="eastAsia"/>
          <w:b/>
          <w:sz w:val="36"/>
          <w:szCs w:val="36"/>
        </w:rPr>
        <w:t>从</w:t>
      </w:r>
      <w:r w:rsidR="00F5263A" w:rsidRPr="002D014C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 w:rsidR="002D014C" w:rsidRPr="00F5263A">
        <w:rPr>
          <w:rFonts w:ascii="微软雅黑" w:eastAsia="微软雅黑" w:hAnsi="微软雅黑" w:hint="eastAsia"/>
          <w:b/>
          <w:i/>
          <w:sz w:val="48"/>
          <w:szCs w:val="48"/>
        </w:rPr>
        <w:t>7月</w:t>
      </w:r>
      <w:r w:rsidR="00F5263A" w:rsidRPr="00F5263A">
        <w:rPr>
          <w:rFonts w:ascii="微软雅黑" w:eastAsia="微软雅黑" w:hAnsi="微软雅黑" w:hint="eastAsia"/>
          <w:b/>
          <w:i/>
          <w:sz w:val="48"/>
          <w:szCs w:val="48"/>
        </w:rPr>
        <w:t>11</w:t>
      </w:r>
      <w:r w:rsidR="002D014C" w:rsidRPr="00F5263A">
        <w:rPr>
          <w:rFonts w:ascii="微软雅黑" w:eastAsia="微软雅黑" w:hAnsi="微软雅黑" w:hint="eastAsia"/>
          <w:b/>
          <w:i/>
          <w:sz w:val="48"/>
          <w:szCs w:val="48"/>
        </w:rPr>
        <w:t>日</w:t>
      </w:r>
      <w:r w:rsidR="00F5263A" w:rsidRPr="00F5263A">
        <w:rPr>
          <w:rFonts w:ascii="微软雅黑" w:eastAsia="微软雅黑" w:hAnsi="微软雅黑" w:hint="eastAsia"/>
          <w:b/>
          <w:i/>
          <w:sz w:val="48"/>
          <w:szCs w:val="48"/>
        </w:rPr>
        <w:t>起</w:t>
      </w:r>
      <w:r w:rsidR="00F5263A" w:rsidRPr="00F5263A">
        <w:rPr>
          <w:rFonts w:ascii="微软雅黑" w:eastAsia="微软雅黑" w:hAnsi="微软雅黑"/>
          <w:b/>
          <w:i/>
          <w:sz w:val="48"/>
          <w:szCs w:val="48"/>
        </w:rPr>
        <w:t>—</w:t>
      </w:r>
      <w:r w:rsidR="00F5263A" w:rsidRPr="00F5263A">
        <w:rPr>
          <w:rFonts w:ascii="微软雅黑" w:eastAsia="微软雅黑" w:hAnsi="微软雅黑" w:hint="eastAsia"/>
          <w:b/>
          <w:i/>
          <w:sz w:val="48"/>
          <w:szCs w:val="48"/>
        </w:rPr>
        <w:t>7月14日将进入清理期，作为</w:t>
      </w:r>
      <w:r w:rsidR="002D014C" w:rsidRPr="00F5263A">
        <w:rPr>
          <w:rFonts w:ascii="微软雅黑" w:eastAsia="微软雅黑" w:hAnsi="微软雅黑" w:hint="eastAsia"/>
          <w:b/>
          <w:i/>
          <w:sz w:val="48"/>
          <w:szCs w:val="48"/>
        </w:rPr>
        <w:t>无主物品清理</w:t>
      </w:r>
      <w:r w:rsidR="002D014C" w:rsidRPr="002D014C">
        <w:rPr>
          <w:rFonts w:asciiTheme="minorEastAsia" w:hAnsiTheme="minorEastAsia" w:hint="eastAsia"/>
          <w:b/>
          <w:sz w:val="36"/>
          <w:szCs w:val="36"/>
        </w:rPr>
        <w:t>。请大家相互转告和知悉，</w:t>
      </w:r>
    </w:p>
    <w:p w:rsidR="002D014C" w:rsidRDefault="002D014C" w:rsidP="00F5263A">
      <w:pPr>
        <w:ind w:right="1280"/>
        <w:rPr>
          <w:sz w:val="32"/>
          <w:szCs w:val="32"/>
        </w:rPr>
      </w:pPr>
    </w:p>
    <w:p w:rsidR="002D014C" w:rsidRDefault="002D014C" w:rsidP="00F5263A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上海市嘉发大厦第五届业主委员会</w:t>
      </w:r>
    </w:p>
    <w:p w:rsidR="002D014C" w:rsidRDefault="002D014C" w:rsidP="002D014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上海科瑞物业管理发展有限公司</w:t>
      </w:r>
    </w:p>
    <w:p w:rsidR="002D014C" w:rsidRDefault="002D014C" w:rsidP="002D014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嘉发大厦物业管理处</w:t>
      </w:r>
    </w:p>
    <w:p w:rsidR="002D014C" w:rsidRDefault="002D014C" w:rsidP="002D014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2024.7.10</w:t>
      </w:r>
    </w:p>
    <w:p w:rsidR="002D014C" w:rsidRDefault="002D014C" w:rsidP="002D014C">
      <w:pPr>
        <w:ind w:right="1280"/>
        <w:jc w:val="left"/>
        <w:rPr>
          <w:sz w:val="32"/>
          <w:szCs w:val="32"/>
        </w:rPr>
      </w:pPr>
    </w:p>
    <w:p w:rsidR="002D014C" w:rsidRPr="006225B7" w:rsidRDefault="002D014C" w:rsidP="002D014C">
      <w:pPr>
        <w:ind w:right="128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969238" cy="2647507"/>
            <wp:effectExtent l="19050" t="0" r="0" b="0"/>
            <wp:docPr id="2" name="图片 2" descr="C:\Users\Administrator\Documents\WeChat Files\wxid_yl3xo7h6xu8o22\FileStorage\Temp\79b79873710fa16d4f66116949730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yl3xo7h6xu8o22\FileStorage\Temp\79b79873710fa16d4f66116949730c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65" cy="265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</w:rPr>
        <w:t xml:space="preserve">      </w:t>
      </w:r>
      <w:r w:rsidRPr="002D014C">
        <w:rPr>
          <w:noProof/>
          <w:sz w:val="32"/>
          <w:szCs w:val="32"/>
        </w:rPr>
        <w:drawing>
          <wp:inline distT="0" distB="0" distL="0" distR="0">
            <wp:extent cx="3064392" cy="2349795"/>
            <wp:effectExtent l="19050" t="0" r="2658" b="0"/>
            <wp:docPr id="3" name="图片 1" descr="C:\Users\Administrator\Documents\WeChat Files\wxid_yl3xo7h6xu8o22\FileStorage\Temp\0c78c60bb64e0229f8d8d857e040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yl3xo7h6xu8o22\FileStorage\Temp\0c78c60bb64e0229f8d8d857e0405a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75" cy="23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014C" w:rsidRPr="006225B7" w:rsidSect="002D01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5B7"/>
    <w:rsid w:val="002D014C"/>
    <w:rsid w:val="00511997"/>
    <w:rsid w:val="006225B7"/>
    <w:rsid w:val="00AE33F8"/>
    <w:rsid w:val="00BF636D"/>
    <w:rsid w:val="00F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D014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D014C"/>
  </w:style>
  <w:style w:type="paragraph" w:styleId="a4">
    <w:name w:val="Balloon Text"/>
    <w:basedOn w:val="a"/>
    <w:link w:val="Char0"/>
    <w:uiPriority w:val="99"/>
    <w:semiHidden/>
    <w:unhideWhenUsed/>
    <w:rsid w:val="002D014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D01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SJZ</cp:lastModifiedBy>
  <cp:revision>6</cp:revision>
  <cp:lastPrinted>2024-07-10T23:17:00Z</cp:lastPrinted>
  <dcterms:created xsi:type="dcterms:W3CDTF">2024-07-10T08:23:00Z</dcterms:created>
  <dcterms:modified xsi:type="dcterms:W3CDTF">2024-07-10T23:17:00Z</dcterms:modified>
</cp:coreProperties>
</file>